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D3" w:rsidRDefault="00092ED3"/>
    <w:p w:rsidR="009E30C0" w:rsidRDefault="009E30C0"/>
    <w:p w:rsidR="009E30C0" w:rsidRDefault="009E30C0"/>
    <w:p w:rsidR="009E30C0" w:rsidRDefault="009E30C0"/>
    <w:p w:rsidR="009E30C0" w:rsidRDefault="009E30C0"/>
    <w:p w:rsidR="009E30C0" w:rsidRDefault="009E30C0"/>
    <w:p w:rsidR="009E30C0" w:rsidRPr="009E30C0" w:rsidRDefault="009E30C0" w:rsidP="009E30C0">
      <w:pPr>
        <w:jc w:val="center"/>
        <w:rPr>
          <w:sz w:val="40"/>
          <w:szCs w:val="40"/>
        </w:rPr>
      </w:pPr>
      <w:r w:rsidRPr="009E30C0">
        <w:rPr>
          <w:sz w:val="40"/>
          <w:szCs w:val="40"/>
        </w:rPr>
        <w:t>Leikskólinn Kirkjugerði.</w:t>
      </w:r>
    </w:p>
    <w:p w:rsidR="009E30C0" w:rsidRPr="009E30C0" w:rsidRDefault="009E30C0">
      <w:pPr>
        <w:rPr>
          <w:sz w:val="40"/>
          <w:szCs w:val="40"/>
        </w:rPr>
      </w:pPr>
    </w:p>
    <w:p w:rsidR="009E30C0" w:rsidRDefault="009E30C0" w:rsidP="009E30C0">
      <w:pPr>
        <w:jc w:val="center"/>
        <w:rPr>
          <w:sz w:val="40"/>
          <w:szCs w:val="40"/>
        </w:rPr>
      </w:pPr>
      <w:r w:rsidRPr="009E30C0">
        <w:rPr>
          <w:sz w:val="40"/>
          <w:szCs w:val="40"/>
        </w:rPr>
        <w:t>Innra mat 2020</w:t>
      </w:r>
    </w:p>
    <w:p w:rsidR="009E30C0" w:rsidRDefault="009E30C0" w:rsidP="009E30C0">
      <w:pPr>
        <w:jc w:val="center"/>
        <w:rPr>
          <w:sz w:val="40"/>
          <w:szCs w:val="40"/>
        </w:rPr>
      </w:pPr>
    </w:p>
    <w:p w:rsidR="009E30C0" w:rsidRDefault="009E30C0" w:rsidP="009E30C0">
      <w:pPr>
        <w:jc w:val="center"/>
        <w:rPr>
          <w:sz w:val="40"/>
          <w:szCs w:val="40"/>
        </w:rPr>
      </w:pPr>
    </w:p>
    <w:p w:rsidR="009E30C0" w:rsidRDefault="009E30C0" w:rsidP="009E30C0">
      <w:pPr>
        <w:jc w:val="center"/>
        <w:rPr>
          <w:sz w:val="40"/>
          <w:szCs w:val="40"/>
        </w:rPr>
      </w:pPr>
      <w:r w:rsidRPr="004861F8">
        <w:rPr>
          <w:rFonts w:ascii="Times New Roman" w:eastAsia="Times New Roman" w:hAnsi="Times New Roman" w:cs="Times New Roman"/>
          <w:noProof/>
          <w:sz w:val="24"/>
          <w:szCs w:val="24"/>
          <w:lang w:eastAsia="is-IS"/>
        </w:rPr>
        <w:drawing>
          <wp:inline distT="0" distB="0" distL="0" distR="0" wp14:anchorId="623F7257" wp14:editId="3712601A">
            <wp:extent cx="2619375" cy="2505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505075"/>
                    </a:xfrm>
                    <a:prstGeom prst="rect">
                      <a:avLst/>
                    </a:prstGeom>
                    <a:noFill/>
                    <a:ln>
                      <a:noFill/>
                    </a:ln>
                  </pic:spPr>
                </pic:pic>
              </a:graphicData>
            </a:graphic>
          </wp:inline>
        </w:drawing>
      </w:r>
    </w:p>
    <w:p w:rsidR="009E30C0" w:rsidRDefault="009E30C0" w:rsidP="009E30C0">
      <w:pPr>
        <w:jc w:val="center"/>
        <w:rPr>
          <w:sz w:val="40"/>
          <w:szCs w:val="40"/>
        </w:rPr>
      </w:pPr>
    </w:p>
    <w:p w:rsidR="009E30C0" w:rsidRDefault="009E30C0" w:rsidP="009E30C0">
      <w:pPr>
        <w:jc w:val="center"/>
        <w:rPr>
          <w:sz w:val="40"/>
          <w:szCs w:val="40"/>
        </w:rPr>
      </w:pPr>
    </w:p>
    <w:p w:rsidR="009E30C0" w:rsidRDefault="009E30C0" w:rsidP="009E30C0">
      <w:pPr>
        <w:jc w:val="center"/>
        <w:rPr>
          <w:sz w:val="40"/>
          <w:szCs w:val="40"/>
        </w:rPr>
      </w:pPr>
    </w:p>
    <w:p w:rsidR="008573E9" w:rsidRDefault="008573E9" w:rsidP="009E30C0">
      <w:pPr>
        <w:jc w:val="center"/>
        <w:rPr>
          <w:sz w:val="40"/>
          <w:szCs w:val="40"/>
        </w:rPr>
      </w:pPr>
    </w:p>
    <w:p w:rsidR="008573E9" w:rsidRDefault="008573E9" w:rsidP="009E30C0">
      <w:pPr>
        <w:jc w:val="center"/>
        <w:rPr>
          <w:sz w:val="40"/>
          <w:szCs w:val="40"/>
        </w:rPr>
      </w:pPr>
    </w:p>
    <w:p w:rsidR="009E30C0" w:rsidRDefault="008573E9" w:rsidP="009E30C0">
      <w:pPr>
        <w:jc w:val="center"/>
        <w:rPr>
          <w:sz w:val="40"/>
          <w:szCs w:val="40"/>
        </w:rPr>
      </w:pPr>
      <w:r>
        <w:rPr>
          <w:sz w:val="40"/>
          <w:szCs w:val="40"/>
        </w:rPr>
        <w:lastRenderedPageBreak/>
        <w:t>Inngangur.</w:t>
      </w:r>
    </w:p>
    <w:p w:rsidR="000D2FD3" w:rsidRDefault="000D2FD3" w:rsidP="009E30C0">
      <w:pPr>
        <w:jc w:val="center"/>
        <w:rPr>
          <w:sz w:val="40"/>
          <w:szCs w:val="40"/>
        </w:rPr>
      </w:pPr>
    </w:p>
    <w:p w:rsidR="000D2FD3" w:rsidRDefault="008573E9" w:rsidP="00A6132E">
      <w:pPr>
        <w:rPr>
          <w:sz w:val="24"/>
          <w:szCs w:val="24"/>
        </w:rPr>
      </w:pPr>
      <w:r>
        <w:rPr>
          <w:sz w:val="24"/>
          <w:szCs w:val="24"/>
        </w:rPr>
        <w:t xml:space="preserve">Í leikskólanum kirkjugerði dvelja 83 nemendur af fimm þjóðernum. </w:t>
      </w:r>
    </w:p>
    <w:p w:rsidR="008573E9" w:rsidRPr="008573E9" w:rsidRDefault="000D2FD3" w:rsidP="000D2FD3">
      <w:pPr>
        <w:ind w:left="2832" w:firstLine="708"/>
        <w:rPr>
          <w:sz w:val="24"/>
          <w:szCs w:val="24"/>
        </w:rPr>
      </w:pPr>
      <w:r>
        <w:rPr>
          <w:sz w:val="24"/>
          <w:szCs w:val="24"/>
        </w:rPr>
        <w:t xml:space="preserve">               </w:t>
      </w:r>
      <w:r w:rsidR="008573E9">
        <w:rPr>
          <w:sz w:val="24"/>
          <w:szCs w:val="24"/>
        </w:rPr>
        <w:t>Drengir eru 48 og stúlkur eru 34.</w:t>
      </w:r>
      <w:r w:rsidR="00A6132E">
        <w:rPr>
          <w:sz w:val="24"/>
          <w:szCs w:val="24"/>
        </w:rPr>
        <w:t xml:space="preserve"> </w:t>
      </w:r>
      <w:r w:rsidR="00686EB6">
        <w:rPr>
          <w:noProof/>
          <w:lang w:eastAsia="is-IS"/>
        </w:rPr>
        <w:drawing>
          <wp:anchor distT="0" distB="0" distL="114300" distR="114300" simplePos="0" relativeHeight="251659264" behindDoc="1" locked="0" layoutInCell="1" allowOverlap="1" wp14:anchorId="08F999FF" wp14:editId="6A957140">
            <wp:simplePos x="0" y="0"/>
            <wp:positionH relativeFrom="column">
              <wp:posOffset>0</wp:posOffset>
            </wp:positionH>
            <wp:positionV relativeFrom="paragraph">
              <wp:posOffset>304800</wp:posOffset>
            </wp:positionV>
            <wp:extent cx="2686050" cy="2246630"/>
            <wp:effectExtent l="0" t="0" r="0" b="1270"/>
            <wp:wrapTight wrapText="bothSides">
              <wp:wrapPolygon edited="0">
                <wp:start x="0" y="0"/>
                <wp:lineTo x="0" y="21429"/>
                <wp:lineTo x="21447" y="21429"/>
                <wp:lineTo x="21447" y="0"/>
                <wp:lineTo x="0" y="0"/>
              </wp:wrapPolygon>
            </wp:wrapTight>
            <wp:docPr id="1" name="Chart 1">
              <a:extLst xmlns:a="http://schemas.openxmlformats.org/drawingml/2006/main">
                <a:ext uri="{FF2B5EF4-FFF2-40B4-BE49-F238E27FC236}">
                  <a16:creationId xmlns:a16="http://schemas.microsoft.com/office/drawing/2014/main" id="{A796CEAD-E9B1-4B66-9B6C-D4917FE8C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9E30C0" w:rsidRDefault="00A6132E" w:rsidP="00A6132E">
      <w:pPr>
        <w:rPr>
          <w:sz w:val="24"/>
          <w:szCs w:val="24"/>
        </w:rPr>
      </w:pPr>
      <w:r>
        <w:rPr>
          <w:sz w:val="24"/>
          <w:szCs w:val="24"/>
        </w:rPr>
        <w:t>Kirkjugerði er opið frá kl.7:30 til kl.16:30. Öll börnin  eru með 7-9 tíma í vistun daglega.</w:t>
      </w:r>
    </w:p>
    <w:p w:rsidR="000D2FD3" w:rsidRDefault="000D2FD3" w:rsidP="00A6132E">
      <w:pPr>
        <w:rPr>
          <w:sz w:val="24"/>
          <w:szCs w:val="24"/>
        </w:rPr>
      </w:pPr>
      <w:r>
        <w:rPr>
          <w:sz w:val="24"/>
          <w:szCs w:val="24"/>
        </w:rPr>
        <w:t>Starfsmenn leikskólans eru 31 talsins og eru það eingöngu konur.  7 starfsmenn eru með leyfisbréf leikskólakennara, einn er með Bed í leiksk</w:t>
      </w:r>
      <w:r w:rsidR="00604D7F">
        <w:rPr>
          <w:sz w:val="24"/>
          <w:szCs w:val="24"/>
        </w:rPr>
        <w:t>ólakennarafræðum og einn er aðs</w:t>
      </w:r>
      <w:r>
        <w:rPr>
          <w:sz w:val="24"/>
          <w:szCs w:val="24"/>
        </w:rPr>
        <w:t>t</w:t>
      </w:r>
      <w:r w:rsidR="00604D7F">
        <w:rPr>
          <w:sz w:val="24"/>
          <w:szCs w:val="24"/>
        </w:rPr>
        <w:t>o</w:t>
      </w:r>
      <w:r>
        <w:rPr>
          <w:sz w:val="24"/>
          <w:szCs w:val="24"/>
        </w:rPr>
        <w:t xml:space="preserve">ðarleikskólakennari. </w:t>
      </w:r>
    </w:p>
    <w:p w:rsidR="000D2FD3" w:rsidRDefault="000D2FD3" w:rsidP="00A6132E">
      <w:pPr>
        <w:rPr>
          <w:sz w:val="24"/>
          <w:szCs w:val="24"/>
        </w:rPr>
      </w:pPr>
    </w:p>
    <w:p w:rsidR="000D2FD3" w:rsidRDefault="00794E3B" w:rsidP="00A6132E">
      <w:r>
        <w:rPr>
          <w:sz w:val="24"/>
          <w:szCs w:val="24"/>
        </w:rPr>
        <w:t>Matsáætlun fyrir skólaárið 2020 er að finna í starfsáætlun leikskólans fyrir skólaárið 2019-</w:t>
      </w:r>
      <w:r w:rsidR="00604D7F">
        <w:rPr>
          <w:sz w:val="24"/>
          <w:szCs w:val="24"/>
        </w:rPr>
        <w:t>2020 og er sú starfsáætlun aðge</w:t>
      </w:r>
      <w:r>
        <w:rPr>
          <w:sz w:val="24"/>
          <w:szCs w:val="24"/>
        </w:rPr>
        <w:t>n</w:t>
      </w:r>
      <w:r w:rsidR="00604D7F">
        <w:rPr>
          <w:sz w:val="24"/>
          <w:szCs w:val="24"/>
        </w:rPr>
        <w:t>g</w:t>
      </w:r>
      <w:r>
        <w:rPr>
          <w:sz w:val="24"/>
          <w:szCs w:val="24"/>
        </w:rPr>
        <w:t xml:space="preserve">ileg á heimsíðu leikskólans </w:t>
      </w:r>
      <w:hyperlink r:id="rId7" w:history="1">
        <w:r>
          <w:rPr>
            <w:rStyle w:val="Hyperlink"/>
          </w:rPr>
          <w:t>https://kirkjugerdi.leikskolinn.is/</w:t>
        </w:r>
      </w:hyperlink>
      <w:r>
        <w:t>.</w:t>
      </w:r>
    </w:p>
    <w:p w:rsidR="00794E3B" w:rsidRDefault="00794E3B" w:rsidP="00A6132E">
      <w:r>
        <w:t xml:space="preserve">Sú breyting var gerð á matsáætlun að fyrirhugað var að meta undirmatsþættina, </w:t>
      </w:r>
      <w:r>
        <w:rPr>
          <w:b/>
        </w:rPr>
        <w:t xml:space="preserve">stjórnandinn sem faglegur leiðtogi </w:t>
      </w:r>
      <w:r>
        <w:t>og</w:t>
      </w:r>
      <w:r w:rsidR="00604D7F">
        <w:rPr>
          <w:b/>
        </w:rPr>
        <w:t xml:space="preserve"> stjórnun leiks</w:t>
      </w:r>
      <w:r>
        <w:rPr>
          <w:b/>
        </w:rPr>
        <w:t>kólan</w:t>
      </w:r>
      <w:r w:rsidR="00604D7F">
        <w:rPr>
          <w:b/>
        </w:rPr>
        <w:t>s og daglegur rekstur</w:t>
      </w:r>
      <w:r>
        <w:rPr>
          <w:b/>
        </w:rPr>
        <w:t xml:space="preserve">, </w:t>
      </w:r>
      <w:r w:rsidR="00604D7F">
        <w:t>í</w:t>
      </w:r>
      <w:r>
        <w:t xml:space="preserve"> starfsmannakönnun frá Skólapúlsinum. Hins vegar reyndust spurningarnar í skólapúl</w:t>
      </w:r>
      <w:r w:rsidR="00604D7F">
        <w:t>s</w:t>
      </w:r>
      <w:r>
        <w:t>inum ekki ná nægjanlega yfir þessi hugtök og því voru notaðir gátlistar til að meta þessa undirþætti.</w:t>
      </w:r>
    </w:p>
    <w:p w:rsidR="00794E3B" w:rsidRDefault="00794E3B" w:rsidP="00A6132E">
      <w:r>
        <w:t xml:space="preserve">Einnig var ákveðið að Matsteymi leikskólans mundi taka saman niðurstöður úr umræðuhópum starfsmanna á starfsdegi  um niðurstöður starfsmannakönnunar og tækifæri til úrbóta í skólastarfinu </w:t>
      </w:r>
      <w:r w:rsidR="00495942">
        <w:t>með hliðsjón af niðurstöðum.</w:t>
      </w:r>
    </w:p>
    <w:p w:rsidR="00625ACF" w:rsidRDefault="00604D7F" w:rsidP="00A6132E">
      <w:r>
        <w:t>Mat</w:t>
      </w:r>
      <w:r w:rsidR="00625ACF">
        <w:t>steymið svaraði einnig gátlista um starfsánægju út frá niðurstöð</w:t>
      </w:r>
      <w:r>
        <w:t>um úr starfsmannakönnun Skólapú</w:t>
      </w:r>
      <w:r w:rsidR="00625ACF">
        <w:t>l</w:t>
      </w:r>
      <w:r>
        <w:t>s</w:t>
      </w:r>
      <w:r w:rsidR="00625ACF">
        <w:t>ins.</w:t>
      </w:r>
    </w:p>
    <w:p w:rsidR="00495942" w:rsidRDefault="00495942" w:rsidP="00A6132E">
      <w:r>
        <w:t>Covid 19 faraldurinn hafði áhrif á áætlanir um innra mat á þann hátt að tímaramminn sem kemur fram í áætlun um innra mat fór alveg úr skorðum. Einnig var áætlað að niðurstöður úr starfsmannakönnun skólapúslins mundu liggja fyrir í febrúar en þær lágu ekki fyrir fyrr en í um miðjan apríl.</w:t>
      </w:r>
    </w:p>
    <w:p w:rsidR="00495942" w:rsidRDefault="00495942" w:rsidP="00A6132E">
      <w:r>
        <w:t>Áætlað var að matsteymið mundi gera gátlista fyrir verkferla leikskólans. Ekki tókst að ljúka þeirri vinnu í tæka tíð</w:t>
      </w:r>
      <w:r w:rsidR="00604D7F">
        <w:t xml:space="preserve"> m.</w:t>
      </w:r>
      <w:r>
        <w:t>a. vegna covid 19 og verður því ekki fjallað um mat á verkferlum í þessari samantekt á innra mati 2020.</w:t>
      </w:r>
    </w:p>
    <w:p w:rsidR="00625ACF" w:rsidRDefault="00625ACF" w:rsidP="00A6132E"/>
    <w:p w:rsidR="00625ACF" w:rsidRDefault="00625ACF" w:rsidP="00A6132E"/>
    <w:p w:rsidR="00625ACF" w:rsidRDefault="00625ACF" w:rsidP="00A6132E"/>
    <w:p w:rsidR="00625ACF" w:rsidRDefault="00625ACF" w:rsidP="00A6132E"/>
    <w:p w:rsidR="00625ACF" w:rsidRDefault="00625ACF" w:rsidP="00A6132E"/>
    <w:p w:rsidR="00625ACF" w:rsidRDefault="00625ACF" w:rsidP="00625ACF">
      <w:pPr>
        <w:jc w:val="center"/>
        <w:rPr>
          <w:sz w:val="40"/>
          <w:szCs w:val="40"/>
        </w:rPr>
      </w:pPr>
      <w:r>
        <w:rPr>
          <w:sz w:val="40"/>
          <w:szCs w:val="40"/>
        </w:rPr>
        <w:lastRenderedPageBreak/>
        <w:t>Niðurstöður innra mats.</w:t>
      </w:r>
    </w:p>
    <w:p w:rsidR="00625ACF" w:rsidRPr="00625ACF" w:rsidRDefault="00625ACF" w:rsidP="00625ACF">
      <w:pPr>
        <w:rPr>
          <w:sz w:val="28"/>
          <w:szCs w:val="28"/>
        </w:rPr>
      </w:pPr>
      <w:r w:rsidRPr="00625ACF">
        <w:rPr>
          <w:sz w:val="28"/>
          <w:szCs w:val="28"/>
        </w:rPr>
        <w:t>Yfirmatsþáttur</w:t>
      </w:r>
      <w:r>
        <w:rPr>
          <w:sz w:val="28"/>
          <w:szCs w:val="28"/>
        </w:rPr>
        <w:t>:</w:t>
      </w:r>
      <w:r w:rsidRPr="00625ACF">
        <w:rPr>
          <w:b/>
          <w:sz w:val="28"/>
          <w:szCs w:val="28"/>
        </w:rPr>
        <w:t xml:space="preserve"> Stjórnun</w:t>
      </w:r>
    </w:p>
    <w:tbl>
      <w:tblPr>
        <w:tblStyle w:val="TableGrid"/>
        <w:tblW w:w="0" w:type="auto"/>
        <w:tblLook w:val="04A0" w:firstRow="1" w:lastRow="0" w:firstColumn="1" w:lastColumn="0" w:noHBand="0" w:noVBand="1"/>
      </w:tblPr>
      <w:tblGrid>
        <w:gridCol w:w="2341"/>
        <w:gridCol w:w="1903"/>
        <w:gridCol w:w="2217"/>
        <w:gridCol w:w="2601"/>
      </w:tblGrid>
      <w:tr w:rsidR="00C4121B" w:rsidTr="00CB17BF">
        <w:tc>
          <w:tcPr>
            <w:tcW w:w="2508" w:type="dxa"/>
          </w:tcPr>
          <w:p w:rsidR="00C4121B" w:rsidRPr="00625ACF" w:rsidRDefault="00C4121B" w:rsidP="00625ACF">
            <w:pPr>
              <w:rPr>
                <w:b/>
                <w:sz w:val="28"/>
                <w:szCs w:val="28"/>
              </w:rPr>
            </w:pPr>
            <w:r w:rsidRPr="00625ACF">
              <w:rPr>
                <w:b/>
                <w:sz w:val="28"/>
                <w:szCs w:val="28"/>
              </w:rPr>
              <w:t>Undirmatsþáttur</w:t>
            </w:r>
          </w:p>
        </w:tc>
        <w:tc>
          <w:tcPr>
            <w:tcW w:w="2180" w:type="dxa"/>
          </w:tcPr>
          <w:p w:rsidR="00C4121B" w:rsidRPr="006967D1" w:rsidRDefault="00C4121B" w:rsidP="00625ACF">
            <w:pPr>
              <w:rPr>
                <w:b/>
                <w:sz w:val="28"/>
                <w:szCs w:val="28"/>
              </w:rPr>
            </w:pPr>
            <w:r w:rsidRPr="006967D1">
              <w:rPr>
                <w:b/>
                <w:sz w:val="28"/>
                <w:szCs w:val="28"/>
              </w:rPr>
              <w:t>Niðurstöður</w:t>
            </w:r>
          </w:p>
        </w:tc>
        <w:tc>
          <w:tcPr>
            <w:tcW w:w="1669" w:type="dxa"/>
          </w:tcPr>
          <w:p w:rsidR="00C4121B" w:rsidRPr="006967D1" w:rsidRDefault="00C4121B" w:rsidP="00625ACF">
            <w:pPr>
              <w:rPr>
                <w:b/>
                <w:sz w:val="28"/>
                <w:szCs w:val="28"/>
              </w:rPr>
            </w:pPr>
            <w:r>
              <w:rPr>
                <w:b/>
                <w:sz w:val="28"/>
                <w:szCs w:val="28"/>
              </w:rPr>
              <w:t>Það sem vel er gert</w:t>
            </w:r>
          </w:p>
        </w:tc>
        <w:tc>
          <w:tcPr>
            <w:tcW w:w="2705" w:type="dxa"/>
          </w:tcPr>
          <w:p w:rsidR="00C4121B" w:rsidRPr="006967D1" w:rsidRDefault="00C4121B" w:rsidP="00625ACF">
            <w:pPr>
              <w:rPr>
                <w:b/>
                <w:sz w:val="28"/>
                <w:szCs w:val="28"/>
              </w:rPr>
            </w:pPr>
            <w:r w:rsidRPr="006967D1">
              <w:rPr>
                <w:b/>
                <w:sz w:val="28"/>
                <w:szCs w:val="28"/>
              </w:rPr>
              <w:t>Tækifæri til úrbóta</w:t>
            </w:r>
          </w:p>
        </w:tc>
      </w:tr>
      <w:tr w:rsidR="00CB17BF" w:rsidTr="00CB17BF">
        <w:tc>
          <w:tcPr>
            <w:tcW w:w="2508" w:type="dxa"/>
          </w:tcPr>
          <w:p w:rsidR="00CB17BF" w:rsidRPr="00625ACF" w:rsidRDefault="00CB17BF" w:rsidP="00CB17BF">
            <w:pPr>
              <w:rPr>
                <w:sz w:val="24"/>
                <w:szCs w:val="24"/>
              </w:rPr>
            </w:pPr>
            <w:r>
              <w:rPr>
                <w:sz w:val="24"/>
                <w:szCs w:val="24"/>
              </w:rPr>
              <w:t>Stjórnandinn sem faglegur leiðtogi</w:t>
            </w:r>
          </w:p>
        </w:tc>
        <w:tc>
          <w:tcPr>
            <w:tcW w:w="2180" w:type="dxa"/>
          </w:tcPr>
          <w:p w:rsidR="00CB17BF" w:rsidRPr="006967D1" w:rsidRDefault="00CB17BF" w:rsidP="00CB17BF">
            <w:pPr>
              <w:rPr>
                <w:sz w:val="24"/>
                <w:szCs w:val="24"/>
              </w:rPr>
            </w:pPr>
            <w:r>
              <w:rPr>
                <w:sz w:val="24"/>
                <w:szCs w:val="24"/>
              </w:rPr>
              <w:t>Af 16 vísbendingum fengu fjórar A, ellefu B og ein c í einkunn</w:t>
            </w:r>
          </w:p>
        </w:tc>
        <w:tc>
          <w:tcPr>
            <w:tcW w:w="1669" w:type="dxa"/>
          </w:tcPr>
          <w:p w:rsidR="00CB17BF" w:rsidRDefault="00CB17BF" w:rsidP="00CB17BF">
            <w:pPr>
              <w:pStyle w:val="ListParagraph"/>
              <w:numPr>
                <w:ilvl w:val="0"/>
                <w:numId w:val="2"/>
              </w:numPr>
              <w:rPr>
                <w:sz w:val="24"/>
                <w:szCs w:val="24"/>
              </w:rPr>
            </w:pPr>
            <w:r>
              <w:rPr>
                <w:sz w:val="24"/>
                <w:szCs w:val="24"/>
              </w:rPr>
              <w:t>Allir matsþættir</w:t>
            </w:r>
          </w:p>
          <w:p w:rsidR="00CB17BF" w:rsidRPr="00604D7F" w:rsidRDefault="00CB17BF" w:rsidP="00CB17BF">
            <w:pPr>
              <w:pStyle w:val="ListParagraph"/>
              <w:ind w:left="360"/>
              <w:rPr>
                <w:sz w:val="24"/>
                <w:szCs w:val="24"/>
              </w:rPr>
            </w:pPr>
            <w:r>
              <w:rPr>
                <w:sz w:val="24"/>
                <w:szCs w:val="24"/>
              </w:rPr>
              <w:t>Nema einn ( sýnileiki á einkunnarorðum leikskólans)</w:t>
            </w:r>
            <w:r>
              <w:rPr>
                <w:sz w:val="24"/>
                <w:szCs w:val="24"/>
              </w:rPr>
              <w:t xml:space="preserve"> falla undir mjög gott verklag sem samræmist fyllilega lýsingu á gæðastarfi eða gott verklag flestir þættir í samræmi við lýsingu á gæðastarfi</w:t>
            </w:r>
          </w:p>
        </w:tc>
        <w:tc>
          <w:tcPr>
            <w:tcW w:w="2705" w:type="dxa"/>
          </w:tcPr>
          <w:p w:rsidR="00CB17BF" w:rsidRPr="00604D7F" w:rsidRDefault="00CB17BF" w:rsidP="00CB17BF">
            <w:pPr>
              <w:pStyle w:val="ListParagraph"/>
              <w:numPr>
                <w:ilvl w:val="0"/>
                <w:numId w:val="1"/>
              </w:numPr>
              <w:spacing w:after="160"/>
              <w:rPr>
                <w:sz w:val="24"/>
                <w:szCs w:val="24"/>
              </w:rPr>
            </w:pPr>
            <w:r w:rsidRPr="00604D7F">
              <w:rPr>
                <w:sz w:val="24"/>
                <w:szCs w:val="24"/>
              </w:rPr>
              <w:t>Gera einkunnarorð leikskólans sýnileg  í leikskólanum þannig að öllum verði ljóst fyrir hvað við stöndum.</w:t>
            </w:r>
          </w:p>
          <w:p w:rsidR="00CB17BF" w:rsidRPr="00604D7F" w:rsidRDefault="00CB17BF" w:rsidP="00CB17BF">
            <w:pPr>
              <w:pStyle w:val="ListParagraph"/>
              <w:numPr>
                <w:ilvl w:val="0"/>
                <w:numId w:val="1"/>
              </w:numPr>
              <w:spacing w:after="160"/>
              <w:rPr>
                <w:sz w:val="24"/>
                <w:szCs w:val="24"/>
              </w:rPr>
            </w:pPr>
            <w:r w:rsidRPr="00604D7F">
              <w:rPr>
                <w:sz w:val="24"/>
                <w:szCs w:val="24"/>
              </w:rPr>
              <w:t>Þurfum að finna leiðir til að foreldrar og börn komi að stefnumótun leikskólans.</w:t>
            </w:r>
          </w:p>
          <w:p w:rsidR="00CB17BF" w:rsidRPr="00604D7F" w:rsidRDefault="00CB17BF" w:rsidP="00CB17BF">
            <w:pPr>
              <w:pStyle w:val="ListParagraph"/>
              <w:numPr>
                <w:ilvl w:val="0"/>
                <w:numId w:val="1"/>
              </w:numPr>
              <w:spacing w:after="160"/>
              <w:rPr>
                <w:sz w:val="24"/>
                <w:szCs w:val="24"/>
              </w:rPr>
            </w:pPr>
            <w:r w:rsidRPr="00604D7F">
              <w:rPr>
                <w:sz w:val="24"/>
                <w:szCs w:val="24"/>
              </w:rPr>
              <w:t>Skýra betur hvernig unnið er með stærðfræði í námskrá leikskólans s.s. í gegnum einingakubba.</w:t>
            </w:r>
          </w:p>
          <w:p w:rsidR="00CB17BF" w:rsidRDefault="00CB17BF" w:rsidP="00CB17BF">
            <w:pPr>
              <w:pStyle w:val="ListParagraph"/>
              <w:numPr>
                <w:ilvl w:val="0"/>
                <w:numId w:val="1"/>
              </w:numPr>
              <w:rPr>
                <w:sz w:val="24"/>
                <w:szCs w:val="24"/>
              </w:rPr>
            </w:pPr>
            <w:r w:rsidRPr="00604D7F">
              <w:rPr>
                <w:sz w:val="24"/>
                <w:szCs w:val="24"/>
              </w:rPr>
              <w:t xml:space="preserve">Fræða foreldra á foreldrafundum um stefnu leikskólans. Að starfsmenn fái tíma til að lesa </w:t>
            </w:r>
            <w:r>
              <w:rPr>
                <w:sz w:val="24"/>
                <w:szCs w:val="24"/>
              </w:rPr>
              <w:t>um stefnuna og spyrja út í hana</w:t>
            </w:r>
            <w:r w:rsidRPr="00604D7F">
              <w:rPr>
                <w:sz w:val="24"/>
                <w:szCs w:val="24"/>
              </w:rPr>
              <w:t>.</w:t>
            </w:r>
          </w:p>
          <w:p w:rsidR="00CB17BF" w:rsidRPr="00604D7F" w:rsidRDefault="00CB17BF" w:rsidP="00CB17BF">
            <w:pPr>
              <w:pStyle w:val="ListParagraph"/>
              <w:numPr>
                <w:ilvl w:val="0"/>
                <w:numId w:val="1"/>
              </w:numPr>
              <w:spacing w:after="160"/>
              <w:rPr>
                <w:sz w:val="24"/>
                <w:szCs w:val="24"/>
              </w:rPr>
            </w:pPr>
            <w:r w:rsidRPr="00604D7F">
              <w:rPr>
                <w:sz w:val="24"/>
                <w:szCs w:val="24"/>
              </w:rPr>
              <w:t>Nýta áhuga starfsmanna á stöðvavinnunni til að efla þekkingu starfsmanna á Hugsmíðahyggjunni og hvernig er unnið í anda hennar</w:t>
            </w:r>
            <w:r>
              <w:rPr>
                <w:sz w:val="24"/>
                <w:szCs w:val="24"/>
              </w:rPr>
              <w:t>.</w:t>
            </w:r>
          </w:p>
          <w:p w:rsidR="00CB17BF" w:rsidRPr="00604D7F" w:rsidRDefault="00CB17BF" w:rsidP="00CB17BF">
            <w:pPr>
              <w:pStyle w:val="ListParagraph"/>
              <w:numPr>
                <w:ilvl w:val="0"/>
                <w:numId w:val="1"/>
              </w:numPr>
              <w:spacing w:after="160"/>
              <w:rPr>
                <w:sz w:val="24"/>
                <w:szCs w:val="24"/>
              </w:rPr>
            </w:pPr>
            <w:r w:rsidRPr="00604D7F">
              <w:rPr>
                <w:sz w:val="24"/>
                <w:szCs w:val="24"/>
              </w:rPr>
              <w:t>Þarf að bæta inn í námskrá hvernig við tökum á móti nýbúum og fögnum fjölbreytileikanum.</w:t>
            </w:r>
          </w:p>
          <w:p w:rsidR="00CB17BF" w:rsidRPr="00604D7F" w:rsidRDefault="00CB17BF" w:rsidP="00CB17BF">
            <w:pPr>
              <w:pStyle w:val="ListParagraph"/>
              <w:numPr>
                <w:ilvl w:val="0"/>
                <w:numId w:val="1"/>
              </w:numPr>
              <w:spacing w:after="160"/>
              <w:rPr>
                <w:sz w:val="24"/>
                <w:szCs w:val="24"/>
              </w:rPr>
            </w:pPr>
            <w:r w:rsidRPr="00604D7F">
              <w:rPr>
                <w:sz w:val="24"/>
                <w:szCs w:val="24"/>
              </w:rPr>
              <w:t>Fréttabréf á heimasíðu leikskól</w:t>
            </w:r>
            <w:r>
              <w:rPr>
                <w:sz w:val="24"/>
                <w:szCs w:val="24"/>
              </w:rPr>
              <w:t xml:space="preserve">ans frá </w:t>
            </w:r>
            <w:r>
              <w:rPr>
                <w:sz w:val="24"/>
                <w:szCs w:val="24"/>
              </w:rPr>
              <w:lastRenderedPageBreak/>
              <w:t>deildum  mánaðarlega . S</w:t>
            </w:r>
            <w:r w:rsidRPr="00604D7F">
              <w:rPr>
                <w:sz w:val="24"/>
                <w:szCs w:val="24"/>
              </w:rPr>
              <w:t>enda foreldrum stikkorð á fb með tengli inn á heimasíðuna þar sem þau geta lesið um hvernig við vinnum með ákveðna þætti.</w:t>
            </w:r>
          </w:p>
          <w:p w:rsidR="00CB17BF" w:rsidRPr="00604D7F" w:rsidRDefault="00CB17BF" w:rsidP="00CB17BF">
            <w:pPr>
              <w:pStyle w:val="ListParagraph"/>
              <w:numPr>
                <w:ilvl w:val="0"/>
                <w:numId w:val="1"/>
              </w:numPr>
              <w:spacing w:after="160"/>
              <w:rPr>
                <w:sz w:val="24"/>
                <w:szCs w:val="24"/>
              </w:rPr>
            </w:pPr>
            <w:r w:rsidRPr="00604D7F">
              <w:rPr>
                <w:sz w:val="24"/>
                <w:szCs w:val="24"/>
              </w:rPr>
              <w:t>Þurfum að gera mótttökuáætlun fyrir nýja starfsmenn sem gerir ráð fyrir handleiðslu í starfi fyrstu þrjá mánuðina.</w:t>
            </w:r>
          </w:p>
        </w:tc>
      </w:tr>
      <w:tr w:rsidR="00CB17BF" w:rsidTr="00CB17BF">
        <w:tc>
          <w:tcPr>
            <w:tcW w:w="2508" w:type="dxa"/>
          </w:tcPr>
          <w:p w:rsidR="00CB17BF" w:rsidRPr="00625ACF" w:rsidRDefault="00CB17BF" w:rsidP="00CB17BF">
            <w:pPr>
              <w:rPr>
                <w:sz w:val="24"/>
                <w:szCs w:val="24"/>
              </w:rPr>
            </w:pPr>
            <w:r w:rsidRPr="00625ACF">
              <w:rPr>
                <w:sz w:val="24"/>
                <w:szCs w:val="24"/>
              </w:rPr>
              <w:lastRenderedPageBreak/>
              <w:t>Stjórnun leikskólans og daglegur rekstur</w:t>
            </w:r>
          </w:p>
        </w:tc>
        <w:tc>
          <w:tcPr>
            <w:tcW w:w="2180" w:type="dxa"/>
          </w:tcPr>
          <w:p w:rsidR="00CB17BF" w:rsidRPr="006967D1" w:rsidRDefault="00CB17BF" w:rsidP="00CB17BF">
            <w:pPr>
              <w:rPr>
                <w:sz w:val="24"/>
                <w:szCs w:val="24"/>
              </w:rPr>
            </w:pPr>
            <w:r>
              <w:rPr>
                <w:sz w:val="24"/>
                <w:szCs w:val="24"/>
              </w:rPr>
              <w:t>Af sjö vísbendingum í gátlistanum fengur fjórar vísbendingar A og þrjár B í einkunn</w:t>
            </w:r>
          </w:p>
        </w:tc>
        <w:tc>
          <w:tcPr>
            <w:tcW w:w="1669" w:type="dxa"/>
          </w:tcPr>
          <w:p w:rsidR="00CB17BF" w:rsidRPr="00604D7F" w:rsidRDefault="00CB17BF" w:rsidP="00CB17BF">
            <w:pPr>
              <w:pStyle w:val="ListParagraph"/>
              <w:numPr>
                <w:ilvl w:val="0"/>
                <w:numId w:val="2"/>
              </w:numPr>
              <w:rPr>
                <w:sz w:val="24"/>
                <w:szCs w:val="24"/>
              </w:rPr>
            </w:pPr>
            <w:r>
              <w:rPr>
                <w:sz w:val="24"/>
                <w:szCs w:val="24"/>
              </w:rPr>
              <w:t>Allir matsþættir falla undir mjög gott verklag sem samræmist fyllilega lýsingu á gæðastarfi eða gott verklag flestir þættir í samræmi við lýsingu á gæðastarfi</w:t>
            </w:r>
          </w:p>
        </w:tc>
        <w:tc>
          <w:tcPr>
            <w:tcW w:w="2705" w:type="dxa"/>
          </w:tcPr>
          <w:p w:rsidR="00CB17BF" w:rsidRPr="00604D7F" w:rsidRDefault="00CB17BF" w:rsidP="00CB17BF">
            <w:pPr>
              <w:pStyle w:val="ListParagraph"/>
              <w:numPr>
                <w:ilvl w:val="0"/>
                <w:numId w:val="2"/>
              </w:numPr>
              <w:rPr>
                <w:sz w:val="24"/>
                <w:szCs w:val="24"/>
              </w:rPr>
            </w:pPr>
            <w:r w:rsidRPr="00604D7F">
              <w:rPr>
                <w:sz w:val="24"/>
                <w:szCs w:val="24"/>
              </w:rPr>
              <w:t>Auka samvinnu þvert á deildir leikskólans og dreyfa ábyrgð.</w:t>
            </w:r>
          </w:p>
          <w:p w:rsidR="00CB17BF" w:rsidRPr="00604D7F" w:rsidRDefault="00CB17BF" w:rsidP="00CB17BF">
            <w:pPr>
              <w:pStyle w:val="ListParagraph"/>
              <w:numPr>
                <w:ilvl w:val="0"/>
                <w:numId w:val="2"/>
              </w:numPr>
              <w:rPr>
                <w:sz w:val="24"/>
                <w:szCs w:val="24"/>
              </w:rPr>
            </w:pPr>
            <w:r w:rsidRPr="00604D7F">
              <w:rPr>
                <w:sz w:val="24"/>
                <w:szCs w:val="24"/>
              </w:rPr>
              <w:t>Árleg lögbundin starfsmannaviðtlöl verði nýtt til þess að kortleggja betur áhugasvið starfsmanna svo hægt sé að nýta mannauð betur</w:t>
            </w:r>
          </w:p>
        </w:tc>
      </w:tr>
      <w:tr w:rsidR="00CB17BF" w:rsidTr="00CB17BF">
        <w:tc>
          <w:tcPr>
            <w:tcW w:w="2508" w:type="dxa"/>
          </w:tcPr>
          <w:p w:rsidR="00CB17BF" w:rsidRPr="00625ACF" w:rsidRDefault="00CB17BF" w:rsidP="00CB17BF">
            <w:pPr>
              <w:rPr>
                <w:sz w:val="24"/>
                <w:szCs w:val="24"/>
              </w:rPr>
            </w:pPr>
            <w:r w:rsidRPr="00625ACF">
              <w:rPr>
                <w:sz w:val="24"/>
                <w:szCs w:val="24"/>
              </w:rPr>
              <w:t>Skólanámskrá starfsáætlun , umbótaráætlun</w:t>
            </w:r>
          </w:p>
        </w:tc>
        <w:tc>
          <w:tcPr>
            <w:tcW w:w="2180" w:type="dxa"/>
          </w:tcPr>
          <w:p w:rsidR="00CB17BF" w:rsidRPr="00774BCB" w:rsidRDefault="00CB17BF" w:rsidP="00CB17BF">
            <w:pPr>
              <w:rPr>
                <w:sz w:val="24"/>
                <w:szCs w:val="24"/>
              </w:rPr>
            </w:pPr>
            <w:r>
              <w:rPr>
                <w:sz w:val="24"/>
                <w:szCs w:val="24"/>
              </w:rPr>
              <w:t>Af 18 vísbendingum í gátlistanum fengu  átta A, sex B og ein c</w:t>
            </w:r>
          </w:p>
        </w:tc>
        <w:tc>
          <w:tcPr>
            <w:tcW w:w="1669" w:type="dxa"/>
          </w:tcPr>
          <w:p w:rsidR="00CB17BF" w:rsidRDefault="00CB17BF" w:rsidP="00CB17BF">
            <w:pPr>
              <w:pStyle w:val="ListParagraph"/>
              <w:numPr>
                <w:ilvl w:val="0"/>
                <w:numId w:val="2"/>
              </w:numPr>
              <w:rPr>
                <w:sz w:val="24"/>
                <w:szCs w:val="24"/>
              </w:rPr>
            </w:pPr>
            <w:r>
              <w:rPr>
                <w:sz w:val="24"/>
                <w:szCs w:val="24"/>
              </w:rPr>
              <w:t>Allir matsþættir</w:t>
            </w:r>
          </w:p>
          <w:p w:rsidR="00CB17BF" w:rsidRPr="00604D7F" w:rsidRDefault="00CB17BF" w:rsidP="00CB17BF">
            <w:pPr>
              <w:pStyle w:val="ListParagraph"/>
              <w:ind w:left="360"/>
              <w:rPr>
                <w:sz w:val="24"/>
                <w:szCs w:val="24"/>
              </w:rPr>
            </w:pPr>
            <w:r>
              <w:rPr>
                <w:sz w:val="24"/>
                <w:szCs w:val="24"/>
              </w:rPr>
              <w:t xml:space="preserve">Nema </w:t>
            </w:r>
            <w:r>
              <w:rPr>
                <w:sz w:val="24"/>
                <w:szCs w:val="24"/>
              </w:rPr>
              <w:t>einn ( Öryggis og rýmingaáætlun)</w:t>
            </w:r>
            <w:r>
              <w:rPr>
                <w:sz w:val="24"/>
                <w:szCs w:val="24"/>
              </w:rPr>
              <w:t xml:space="preserve"> falla undir mjög gott verklag sem samræmist fyllilega lýsingu á gæðastarfi eða gott verklag flestir þættir í samræmi við lýsingu á gæðastarfi</w:t>
            </w:r>
          </w:p>
        </w:tc>
        <w:tc>
          <w:tcPr>
            <w:tcW w:w="2705" w:type="dxa"/>
          </w:tcPr>
          <w:p w:rsidR="00CB17BF" w:rsidRDefault="00CB17BF" w:rsidP="00CB17BF">
            <w:pPr>
              <w:pStyle w:val="ListParagraph"/>
              <w:numPr>
                <w:ilvl w:val="0"/>
                <w:numId w:val="3"/>
              </w:numPr>
              <w:rPr>
                <w:sz w:val="24"/>
                <w:szCs w:val="24"/>
              </w:rPr>
            </w:pPr>
            <w:r>
              <w:rPr>
                <w:sz w:val="24"/>
                <w:szCs w:val="24"/>
              </w:rPr>
              <w:t>Öryggis og rýmingaáætlun</w:t>
            </w:r>
            <w:r w:rsidRPr="00604D7F">
              <w:rPr>
                <w:sz w:val="24"/>
                <w:szCs w:val="24"/>
              </w:rPr>
              <w:t xml:space="preserve"> leikskólans er orðin úrelt og er ný í vinnslu.</w:t>
            </w:r>
          </w:p>
          <w:p w:rsidR="00CB17BF" w:rsidRPr="00604D7F" w:rsidRDefault="00CB17BF" w:rsidP="00CB17BF">
            <w:pPr>
              <w:pStyle w:val="ListParagraph"/>
              <w:numPr>
                <w:ilvl w:val="0"/>
                <w:numId w:val="3"/>
              </w:numPr>
              <w:rPr>
                <w:sz w:val="24"/>
                <w:szCs w:val="24"/>
              </w:rPr>
            </w:pPr>
            <w:r>
              <w:rPr>
                <w:sz w:val="24"/>
                <w:szCs w:val="24"/>
              </w:rPr>
              <w:t>Einnig er Áfallaáætlun í vinnuslu</w:t>
            </w:r>
          </w:p>
          <w:p w:rsidR="00CB17BF" w:rsidRPr="00604D7F" w:rsidRDefault="00CB17BF" w:rsidP="00CB17BF">
            <w:pPr>
              <w:pStyle w:val="ListParagraph"/>
              <w:numPr>
                <w:ilvl w:val="0"/>
                <w:numId w:val="3"/>
              </w:numPr>
              <w:rPr>
                <w:sz w:val="24"/>
                <w:szCs w:val="24"/>
              </w:rPr>
            </w:pPr>
            <w:r w:rsidRPr="00604D7F">
              <w:rPr>
                <w:sz w:val="24"/>
                <w:szCs w:val="24"/>
              </w:rPr>
              <w:t>Jafnréttisáætlun er í endurskoðun.</w:t>
            </w:r>
          </w:p>
          <w:p w:rsidR="00CB17BF" w:rsidRPr="00604D7F" w:rsidRDefault="00CB17BF" w:rsidP="00CB17BF">
            <w:pPr>
              <w:pStyle w:val="ListParagraph"/>
              <w:numPr>
                <w:ilvl w:val="0"/>
                <w:numId w:val="3"/>
              </w:numPr>
              <w:rPr>
                <w:sz w:val="24"/>
                <w:szCs w:val="24"/>
              </w:rPr>
            </w:pPr>
            <w:r w:rsidRPr="00604D7F">
              <w:rPr>
                <w:sz w:val="24"/>
                <w:szCs w:val="24"/>
              </w:rPr>
              <w:t>Setja námskeið um barnavernd inn í fræðsluáætlun annað hvert ár.</w:t>
            </w:r>
          </w:p>
        </w:tc>
      </w:tr>
      <w:tr w:rsidR="00CB17BF" w:rsidTr="00CB17BF">
        <w:tc>
          <w:tcPr>
            <w:tcW w:w="2508" w:type="dxa"/>
            <w:shd w:val="clear" w:color="auto" w:fill="9CC2E5" w:themeFill="accent1" w:themeFillTint="99"/>
          </w:tcPr>
          <w:p w:rsidR="00CB17BF" w:rsidRDefault="00CB17BF" w:rsidP="00CB17BF">
            <w:pPr>
              <w:rPr>
                <w:sz w:val="40"/>
                <w:szCs w:val="40"/>
              </w:rPr>
            </w:pPr>
          </w:p>
        </w:tc>
        <w:tc>
          <w:tcPr>
            <w:tcW w:w="2180" w:type="dxa"/>
            <w:shd w:val="clear" w:color="auto" w:fill="9CC2E5" w:themeFill="accent1" w:themeFillTint="99"/>
          </w:tcPr>
          <w:p w:rsidR="00CB17BF" w:rsidRDefault="00CB17BF" w:rsidP="00CB17BF">
            <w:pPr>
              <w:rPr>
                <w:sz w:val="40"/>
                <w:szCs w:val="40"/>
              </w:rPr>
            </w:pPr>
          </w:p>
        </w:tc>
        <w:tc>
          <w:tcPr>
            <w:tcW w:w="1669" w:type="dxa"/>
            <w:shd w:val="clear" w:color="auto" w:fill="9CC2E5" w:themeFill="accent1" w:themeFillTint="99"/>
          </w:tcPr>
          <w:p w:rsidR="00CB17BF" w:rsidRDefault="00CB17BF" w:rsidP="00CB17BF">
            <w:pPr>
              <w:rPr>
                <w:sz w:val="40"/>
                <w:szCs w:val="40"/>
              </w:rPr>
            </w:pPr>
          </w:p>
        </w:tc>
        <w:tc>
          <w:tcPr>
            <w:tcW w:w="2705" w:type="dxa"/>
            <w:shd w:val="clear" w:color="auto" w:fill="9CC2E5" w:themeFill="accent1" w:themeFillTint="99"/>
          </w:tcPr>
          <w:p w:rsidR="00CB17BF" w:rsidRDefault="00CB17BF" w:rsidP="00CB17BF">
            <w:pPr>
              <w:rPr>
                <w:sz w:val="40"/>
                <w:szCs w:val="40"/>
              </w:rPr>
            </w:pPr>
          </w:p>
        </w:tc>
      </w:tr>
    </w:tbl>
    <w:p w:rsidR="000653FE" w:rsidRDefault="000653FE" w:rsidP="00625ACF">
      <w:pPr>
        <w:rPr>
          <w:sz w:val="40"/>
          <w:szCs w:val="40"/>
        </w:rPr>
      </w:pPr>
    </w:p>
    <w:p w:rsidR="00AD07E9" w:rsidRPr="00AD07E9" w:rsidRDefault="00E71682" w:rsidP="00625ACF">
      <w:pPr>
        <w:rPr>
          <w:b/>
          <w:sz w:val="28"/>
          <w:szCs w:val="28"/>
        </w:rPr>
      </w:pPr>
      <w:r>
        <w:rPr>
          <w:b/>
          <w:sz w:val="28"/>
          <w:szCs w:val="28"/>
        </w:rPr>
        <w:lastRenderedPageBreak/>
        <w:t>Yfirmatsþáttur : Uppeldis og menntunarstarf</w:t>
      </w:r>
    </w:p>
    <w:tbl>
      <w:tblPr>
        <w:tblStyle w:val="TableGrid"/>
        <w:tblW w:w="0" w:type="auto"/>
        <w:tblLook w:val="04A0" w:firstRow="1" w:lastRow="0" w:firstColumn="1" w:lastColumn="0" w:noHBand="0" w:noVBand="1"/>
      </w:tblPr>
      <w:tblGrid>
        <w:gridCol w:w="1860"/>
        <w:gridCol w:w="2475"/>
        <w:gridCol w:w="1979"/>
        <w:gridCol w:w="2748"/>
      </w:tblGrid>
      <w:tr w:rsidR="00793324" w:rsidRPr="006967D1" w:rsidTr="00380FFC">
        <w:tc>
          <w:tcPr>
            <w:tcW w:w="1948" w:type="dxa"/>
          </w:tcPr>
          <w:p w:rsidR="00AD07E9" w:rsidRPr="00E71682" w:rsidRDefault="00AD07E9" w:rsidP="004A2AE9">
            <w:pPr>
              <w:rPr>
                <w:b/>
                <w:sz w:val="24"/>
                <w:szCs w:val="24"/>
              </w:rPr>
            </w:pPr>
            <w:r w:rsidRPr="00E71682">
              <w:rPr>
                <w:b/>
                <w:sz w:val="24"/>
                <w:szCs w:val="24"/>
              </w:rPr>
              <w:t>Undirmatsþáttur</w:t>
            </w:r>
          </w:p>
        </w:tc>
        <w:tc>
          <w:tcPr>
            <w:tcW w:w="2126" w:type="dxa"/>
          </w:tcPr>
          <w:p w:rsidR="00AD07E9" w:rsidRPr="00E71682" w:rsidRDefault="00AD07E9" w:rsidP="004A2AE9">
            <w:pPr>
              <w:rPr>
                <w:b/>
                <w:sz w:val="24"/>
                <w:szCs w:val="24"/>
              </w:rPr>
            </w:pPr>
            <w:r w:rsidRPr="00E71682">
              <w:rPr>
                <w:b/>
                <w:sz w:val="24"/>
                <w:szCs w:val="24"/>
              </w:rPr>
              <w:t>Niðurstöður</w:t>
            </w:r>
          </w:p>
        </w:tc>
        <w:tc>
          <w:tcPr>
            <w:tcW w:w="2092" w:type="dxa"/>
          </w:tcPr>
          <w:p w:rsidR="00AD07E9" w:rsidRPr="00E71682" w:rsidRDefault="00AD07E9" w:rsidP="004A2AE9">
            <w:pPr>
              <w:rPr>
                <w:b/>
                <w:sz w:val="24"/>
                <w:szCs w:val="24"/>
              </w:rPr>
            </w:pPr>
            <w:r w:rsidRPr="00E71682">
              <w:rPr>
                <w:b/>
                <w:sz w:val="24"/>
                <w:szCs w:val="24"/>
              </w:rPr>
              <w:t>Það sem vel er gert</w:t>
            </w:r>
          </w:p>
        </w:tc>
        <w:tc>
          <w:tcPr>
            <w:tcW w:w="2896" w:type="dxa"/>
          </w:tcPr>
          <w:p w:rsidR="00AD07E9" w:rsidRPr="00E71682" w:rsidRDefault="00AD07E9" w:rsidP="004A2AE9">
            <w:pPr>
              <w:rPr>
                <w:b/>
                <w:sz w:val="24"/>
                <w:szCs w:val="24"/>
              </w:rPr>
            </w:pPr>
            <w:r w:rsidRPr="00E71682">
              <w:rPr>
                <w:b/>
                <w:sz w:val="24"/>
                <w:szCs w:val="24"/>
              </w:rPr>
              <w:t>Tækifæri til úrbóta</w:t>
            </w:r>
          </w:p>
        </w:tc>
      </w:tr>
      <w:tr w:rsidR="00D4192D" w:rsidRPr="006967D1" w:rsidTr="00380FFC">
        <w:tc>
          <w:tcPr>
            <w:tcW w:w="1948" w:type="dxa"/>
          </w:tcPr>
          <w:p w:rsidR="00E71682" w:rsidRPr="00793324" w:rsidRDefault="00E71682" w:rsidP="00E71682">
            <w:pPr>
              <w:rPr>
                <w:b/>
              </w:rPr>
            </w:pPr>
            <w:r w:rsidRPr="00793324">
              <w:t>Skipulag náms og námsaðstæður</w:t>
            </w:r>
          </w:p>
        </w:tc>
        <w:tc>
          <w:tcPr>
            <w:tcW w:w="2126" w:type="dxa"/>
          </w:tcPr>
          <w:p w:rsidR="00E71682" w:rsidRPr="00793324" w:rsidRDefault="00E71682" w:rsidP="00E71682">
            <w:r w:rsidRPr="00793324">
              <w:t xml:space="preserve">Starfsmenn deilda svörðuðu gátlista um skipulag húsnæðis og leik og námskost. Svarmöguleikar voru Já, Að hluta til og nei. Einnig var hægt að skrifa athugasemdir. </w:t>
            </w:r>
          </w:p>
          <w:p w:rsidR="00E71682" w:rsidRPr="00793324" w:rsidRDefault="00E71682" w:rsidP="00E71682">
            <w:r w:rsidRPr="00793324">
              <w:t>Niðurstaðan er sú að flestir þættir fengu svörin já eða að hluta til. Í athugasemdum kom fram að sárlega vantar rými til fundahalda s.s. skilafundi foreldraviðtöl og undirbúningsaðstöðu fyrir starfsmenn leikskólans</w:t>
            </w:r>
          </w:p>
        </w:tc>
        <w:tc>
          <w:tcPr>
            <w:tcW w:w="2092" w:type="dxa"/>
          </w:tcPr>
          <w:p w:rsidR="00E71682" w:rsidRPr="00793324" w:rsidRDefault="00E71682" w:rsidP="00E71682">
            <w:r w:rsidRPr="00793324">
              <w:t xml:space="preserve">Miklar úrbætur hafa verið gerðar á leikskólanum frá árinu 2018. Hljóðvist hefur batnað til muna og einnig starfsmannaaðstaða. Fækkun barna á leikskólanum hefur skapað aðstæður til að fjölga sameiginlegum rýmum sem styðja við fjölga stöðum þar sem minni barnahópar geta nýtt til leikja </w:t>
            </w:r>
          </w:p>
        </w:tc>
        <w:tc>
          <w:tcPr>
            <w:tcW w:w="2896" w:type="dxa"/>
          </w:tcPr>
          <w:p w:rsidR="00E71682" w:rsidRPr="00793324" w:rsidRDefault="00E71682" w:rsidP="00E71682">
            <w:pPr>
              <w:pStyle w:val="ListParagraph"/>
              <w:numPr>
                <w:ilvl w:val="0"/>
                <w:numId w:val="22"/>
              </w:numPr>
              <w:rPr>
                <w:b/>
              </w:rPr>
            </w:pPr>
            <w:r w:rsidRPr="00793324">
              <w:t>Næsta haust er tækifæri á því að nýta fremri stofuna á Prestavík sem fundaherbergi a.m.k fram að áramótum. Hins vegar þarf að finna varanlega lausn til lengri tíma litið á þessu aðstöðuleysi</w:t>
            </w:r>
          </w:p>
          <w:p w:rsidR="00E71682" w:rsidRPr="00793324" w:rsidRDefault="00E71682" w:rsidP="00E71682">
            <w:pPr>
              <w:pStyle w:val="ListParagraph"/>
              <w:numPr>
                <w:ilvl w:val="0"/>
                <w:numId w:val="22"/>
              </w:numPr>
              <w:rPr>
                <w:b/>
              </w:rPr>
            </w:pPr>
            <w:r w:rsidRPr="00793324">
              <w:t>Undirbúningsherbergi er í vinnslu og mun verða tilbúið í águst.</w:t>
            </w:r>
          </w:p>
        </w:tc>
      </w:tr>
      <w:tr w:rsidR="00D4192D" w:rsidRPr="006967D1" w:rsidTr="00380FFC">
        <w:tc>
          <w:tcPr>
            <w:tcW w:w="1948" w:type="dxa"/>
          </w:tcPr>
          <w:p w:rsidR="00E71682" w:rsidRPr="00284BFD" w:rsidRDefault="00284BFD" w:rsidP="00E71682">
            <w:r w:rsidRPr="00284BFD">
              <w:t>Uppeldi, menntun og starfshættir</w:t>
            </w:r>
          </w:p>
        </w:tc>
        <w:tc>
          <w:tcPr>
            <w:tcW w:w="2126" w:type="dxa"/>
          </w:tcPr>
          <w:p w:rsidR="00284BFD" w:rsidRPr="00284BFD" w:rsidRDefault="00284BFD" w:rsidP="00284BFD">
            <w:pPr>
              <w:rPr>
                <w:sz w:val="20"/>
                <w:szCs w:val="20"/>
              </w:rPr>
            </w:pPr>
            <w:r w:rsidRPr="00284BFD">
              <w:rPr>
                <w:sz w:val="20"/>
                <w:szCs w:val="20"/>
              </w:rPr>
              <w:t>Starfsmenn deilda svöruðu gátlistum um uppeldis og menntastarf</w:t>
            </w:r>
          </w:p>
          <w:p w:rsidR="00284BFD" w:rsidRPr="00284BFD" w:rsidRDefault="00284BFD" w:rsidP="00284BFD">
            <w:pPr>
              <w:rPr>
                <w:sz w:val="20"/>
                <w:szCs w:val="20"/>
              </w:rPr>
            </w:pPr>
            <w:r w:rsidRPr="00284BFD">
              <w:rPr>
                <w:sz w:val="20"/>
                <w:szCs w:val="20"/>
              </w:rPr>
              <w:t>Þegar spurt er um skipulag náms og námsaðstæður fá flestir þættir A og B í einkunn, Þeir þættir sem fá C og D er aðstöðuleysi til fundarhalda og undirbúningsaðstaða starfsmanna.</w:t>
            </w:r>
          </w:p>
          <w:p w:rsidR="00E71682" w:rsidRDefault="00284BFD" w:rsidP="00284BFD">
            <w:pPr>
              <w:rPr>
                <w:sz w:val="24"/>
                <w:szCs w:val="24"/>
              </w:rPr>
            </w:pPr>
            <w:r w:rsidRPr="00284BFD">
              <w:rPr>
                <w:sz w:val="20"/>
                <w:szCs w:val="20"/>
              </w:rPr>
              <w:t>Ásamt aðgengi starfsmanna að efniviði, náms og kennslugögnum sem eru í</w:t>
            </w:r>
            <w:r>
              <w:rPr>
                <w:sz w:val="20"/>
                <w:szCs w:val="20"/>
              </w:rPr>
              <w:t xml:space="preserve"> </w:t>
            </w:r>
            <w:r w:rsidRPr="00284BFD">
              <w:t>mörgum geymslum vegna framkvæmda á leikskólanum</w:t>
            </w:r>
          </w:p>
        </w:tc>
        <w:tc>
          <w:tcPr>
            <w:tcW w:w="2092" w:type="dxa"/>
          </w:tcPr>
          <w:p w:rsidR="00E71682" w:rsidRDefault="00284BFD" w:rsidP="00E71682">
            <w:r>
              <w:t>Í mati stafsmanna kom fram að leikefni</w:t>
            </w:r>
            <w:r w:rsidR="00380FFC">
              <w:t xml:space="preserve"> og námsgögn </w:t>
            </w:r>
            <w:r>
              <w:t xml:space="preserve"> leikskóans sé fjölbreytt. Möguleikar húsnæðis og leikvallar nýttir til náms og leikja ásamt næsta nágreni leikskólans. </w:t>
            </w:r>
          </w:p>
          <w:p w:rsidR="00380FFC" w:rsidRDefault="00284BFD" w:rsidP="00E71682">
            <w:r>
              <w:t>Gott jafnvægi er í dagskipulagi á milli frjáls leikjar og skipulagðrar verkefna.</w:t>
            </w:r>
          </w:p>
          <w:p w:rsidR="00284BFD" w:rsidRDefault="00380FFC" w:rsidP="00E71682">
            <w:r>
              <w:t>Skipulag húsnæðis ber þess merki að unnið er að bæta hljóvist</w:t>
            </w:r>
            <w:r w:rsidR="00284BFD">
              <w:t xml:space="preserve"> </w:t>
            </w:r>
          </w:p>
          <w:p w:rsidR="00380FFC" w:rsidRPr="00284BFD" w:rsidRDefault="00380FFC" w:rsidP="00E71682"/>
        </w:tc>
        <w:tc>
          <w:tcPr>
            <w:tcW w:w="2896" w:type="dxa"/>
          </w:tcPr>
          <w:p w:rsidR="00284BFD" w:rsidRPr="00284BFD" w:rsidRDefault="00284BFD" w:rsidP="00284BFD">
            <w:pPr>
              <w:pStyle w:val="ListParagraph"/>
              <w:numPr>
                <w:ilvl w:val="0"/>
                <w:numId w:val="22"/>
              </w:numPr>
            </w:pPr>
            <w:r w:rsidRPr="00284BFD">
              <w:t>sjá tækifæri til úrbóta hér að ofan.</w:t>
            </w:r>
          </w:p>
          <w:p w:rsidR="00E71682" w:rsidRPr="00AD07E9" w:rsidRDefault="00284BFD" w:rsidP="00284BFD">
            <w:pPr>
              <w:pStyle w:val="ListParagraph"/>
              <w:numPr>
                <w:ilvl w:val="0"/>
                <w:numId w:val="22"/>
              </w:numPr>
              <w:rPr>
                <w:sz w:val="24"/>
                <w:szCs w:val="24"/>
              </w:rPr>
            </w:pPr>
            <w:r w:rsidRPr="00284BFD">
              <w:t>Einnig verður listasmiðja færð á gömlu skrifstofu leikskólastjóra. Við þær breytingar batnar aðgengi að myndlistarefnivið fyrir starfsmenn og einnig losnar geymslurými í leikskólanum við tilfærslu listasmiðjunnar þar sem hægt verður að geyma efnivið, náms og kennslugögn þannig að hann verði aðgengilegur.</w:t>
            </w:r>
          </w:p>
        </w:tc>
      </w:tr>
      <w:tr w:rsidR="00380FFC" w:rsidRPr="006967D1" w:rsidTr="00380FFC">
        <w:tc>
          <w:tcPr>
            <w:tcW w:w="1948" w:type="dxa"/>
          </w:tcPr>
          <w:p w:rsidR="00380FFC" w:rsidRPr="00380FFC" w:rsidRDefault="00380FFC" w:rsidP="00380FFC">
            <w:r w:rsidRPr="00380FFC">
              <w:t>Leikur og nám- Lýðræði, Jafnrétti og þátttak barna</w:t>
            </w:r>
          </w:p>
        </w:tc>
        <w:tc>
          <w:tcPr>
            <w:tcW w:w="2126" w:type="dxa"/>
          </w:tcPr>
          <w:p w:rsidR="00380FFC" w:rsidRPr="00380FFC" w:rsidRDefault="00380FFC" w:rsidP="00380FFC">
            <w:r w:rsidRPr="00380FFC">
              <w:t xml:space="preserve">Starfsmenn deilda svöruðu gátlistum. Þegar spurt er um leik og nám.- Lýðræðis, jafnrétti og þátttöku barna er niðurstaðan sú að flestir þættir fá A og B í </w:t>
            </w:r>
            <w:r w:rsidRPr="00380FFC">
              <w:lastRenderedPageBreak/>
              <w:t>einkunn. Þeir þættir sem fá C og D lúta að  lýðræði og þátttöku barna í ákvörðunartöku.</w:t>
            </w:r>
          </w:p>
        </w:tc>
        <w:tc>
          <w:tcPr>
            <w:tcW w:w="2092" w:type="dxa"/>
          </w:tcPr>
          <w:p w:rsidR="00380FFC" w:rsidRDefault="00380FFC" w:rsidP="00380FFC">
            <w:r>
              <w:lastRenderedPageBreak/>
              <w:t xml:space="preserve">Í mati starfsmann kom fram að börnin hafi val um viðfangsefni í frjálsum leik og skipulögðum stundum.Börnin </w:t>
            </w:r>
            <w:r>
              <w:lastRenderedPageBreak/>
              <w:t>eru hvött til að deild reynslu sinni, hugmyndum og tilfinningum. Starfsmenn eru tilbúnir til að hlusta á börnin, ræða við þau og virða sjónarmið þeirra. Og sjálsprottnum leik og athöfnum varna er gefið nægjanlet svigrúm</w:t>
            </w:r>
          </w:p>
        </w:tc>
        <w:tc>
          <w:tcPr>
            <w:tcW w:w="2896" w:type="dxa"/>
          </w:tcPr>
          <w:p w:rsidR="00380FFC" w:rsidRPr="00380FFC" w:rsidRDefault="00380FFC" w:rsidP="00380FFC">
            <w:pPr>
              <w:pStyle w:val="ListParagraph"/>
              <w:numPr>
                <w:ilvl w:val="0"/>
                <w:numId w:val="20"/>
              </w:numPr>
            </w:pPr>
            <w:r w:rsidRPr="00380FFC">
              <w:lastRenderedPageBreak/>
              <w:t>Að skerpa á starfsháttum hugsmíðahyggjunnar á öllum deidlum</w:t>
            </w:r>
            <w:r w:rsidRPr="004F05D6">
              <w:rPr>
                <w:sz w:val="24"/>
                <w:szCs w:val="24"/>
              </w:rPr>
              <w:t xml:space="preserve"> leikskólans því þeir </w:t>
            </w:r>
            <w:r w:rsidRPr="00380FFC">
              <w:t xml:space="preserve">starfshættir stuðla að lýðræði </w:t>
            </w:r>
            <w:r w:rsidRPr="00380FFC">
              <w:lastRenderedPageBreak/>
              <w:t>og þátttöku barna í ákvörðunartöku.</w:t>
            </w:r>
          </w:p>
          <w:p w:rsidR="00380FFC" w:rsidRPr="00284BFD" w:rsidRDefault="00380FFC" w:rsidP="00380FFC">
            <w:pPr>
              <w:pStyle w:val="ListParagraph"/>
              <w:numPr>
                <w:ilvl w:val="0"/>
                <w:numId w:val="22"/>
              </w:numPr>
            </w:pPr>
            <w:r w:rsidRPr="00380FFC">
              <w:t>Einnig þurfa starfsmenn deilda að tileinka sér þær áherslur  sem námskrá og verkferlar segja til um.</w:t>
            </w:r>
          </w:p>
        </w:tc>
      </w:tr>
      <w:tr w:rsidR="00FE5821" w:rsidRPr="006967D1" w:rsidTr="00380FFC">
        <w:tc>
          <w:tcPr>
            <w:tcW w:w="1948" w:type="dxa"/>
          </w:tcPr>
          <w:p w:rsidR="00FE5821" w:rsidRPr="00380FFC" w:rsidRDefault="00FE5821" w:rsidP="00FE5821">
            <w:r w:rsidRPr="00380FFC">
              <w:lastRenderedPageBreak/>
              <w:t>Námsvið leikskólans</w:t>
            </w:r>
          </w:p>
        </w:tc>
        <w:tc>
          <w:tcPr>
            <w:tcW w:w="2126" w:type="dxa"/>
          </w:tcPr>
          <w:p w:rsidR="00FE5821" w:rsidRPr="00380FFC" w:rsidRDefault="00FE5821" w:rsidP="00FE5821">
            <w:r w:rsidRPr="00380FFC">
              <w:t>Starfsmenn svöruðu gátlista um námsvið leikskólans. Flestir þættir fengu A og B í einkunn. Sá þáttur sem fékk C í einkunn snýr um markvissa vinnu með menningu.</w:t>
            </w:r>
          </w:p>
        </w:tc>
        <w:tc>
          <w:tcPr>
            <w:tcW w:w="2092" w:type="dxa"/>
          </w:tcPr>
          <w:p w:rsidR="00FE5821" w:rsidRDefault="00FE5821" w:rsidP="00FE5821">
            <w:r>
              <w:t>Í mati starfsmanna kemur fram að másumhverfi styði við máltöku og málþoska barna s.s. samkipti, verkefni og  efniviður.</w:t>
            </w:r>
          </w:p>
          <w:p w:rsidR="00FE5821" w:rsidRDefault="00FE5821" w:rsidP="00FE5821">
            <w:r>
              <w:t>Unnið er markvisst að eflingu læsis í víðum skilning eins og kemur fram í námskrá leikskólans og starfsáætlun.</w:t>
            </w:r>
          </w:p>
          <w:p w:rsidR="00FE5821" w:rsidRDefault="00FE5821" w:rsidP="00FE5821">
            <w:r>
              <w:t xml:space="preserve">Unnið er markvisst að því að efla samskipti barna og endurspeglast það bæði í námskrá og starfi. </w:t>
            </w:r>
          </w:p>
        </w:tc>
        <w:tc>
          <w:tcPr>
            <w:tcW w:w="2896" w:type="dxa"/>
          </w:tcPr>
          <w:p w:rsidR="00FE5821" w:rsidRPr="00380FFC" w:rsidRDefault="00FE5821" w:rsidP="00FE5821">
            <w:pPr>
              <w:pStyle w:val="ListParagraph"/>
              <w:numPr>
                <w:ilvl w:val="0"/>
                <w:numId w:val="21"/>
              </w:numPr>
            </w:pPr>
            <w:r w:rsidRPr="00380FFC">
              <w:t xml:space="preserve">Að vinna floorbooks um örnefni og menningu Vestmannaeyja. </w:t>
            </w:r>
          </w:p>
          <w:p w:rsidR="00FE5821" w:rsidRPr="00380FFC" w:rsidRDefault="00FE5821" w:rsidP="00FE5821">
            <w:pPr>
              <w:pStyle w:val="ListParagraph"/>
              <w:numPr>
                <w:ilvl w:val="0"/>
                <w:numId w:val="21"/>
              </w:numPr>
            </w:pPr>
            <w:r w:rsidRPr="00380FFC">
              <w:t>Að starfsmenn deilda tileinki sér þær áherslur sem koma fram í námskrá leikskólans um menningu</w:t>
            </w:r>
          </w:p>
        </w:tc>
      </w:tr>
      <w:tr w:rsidR="00FE5821" w:rsidRPr="006967D1" w:rsidTr="00380FFC">
        <w:tc>
          <w:tcPr>
            <w:tcW w:w="1948" w:type="dxa"/>
          </w:tcPr>
          <w:p w:rsidR="00FE5821" w:rsidRPr="00380FFC" w:rsidRDefault="00FE5821" w:rsidP="00FE5821">
            <w:r>
              <w:rPr>
                <w:sz w:val="24"/>
                <w:szCs w:val="24"/>
              </w:rPr>
              <w:t>Leikskóli án aðgreiningar/ leikskóli margbreytileikans</w:t>
            </w:r>
          </w:p>
        </w:tc>
        <w:tc>
          <w:tcPr>
            <w:tcW w:w="2126" w:type="dxa"/>
          </w:tcPr>
          <w:p w:rsidR="00D4192D" w:rsidRDefault="00D4192D" w:rsidP="00D4192D">
            <w:pPr>
              <w:rPr>
                <w:sz w:val="24"/>
                <w:szCs w:val="24"/>
              </w:rPr>
            </w:pPr>
            <w:r w:rsidRPr="00D4192D">
              <w:t>Starfsmenn svörðuðu gátlista um leikskóla án aðgreiningar. Flestir þættir fengu A og B. Þrír þættir fengu C í einkunn og eru eftirfarandi</w:t>
            </w:r>
            <w:r>
              <w:rPr>
                <w:sz w:val="24"/>
                <w:szCs w:val="24"/>
              </w:rPr>
              <w:t>:</w:t>
            </w:r>
          </w:p>
          <w:p w:rsidR="00D4192D" w:rsidRDefault="00D4192D" w:rsidP="00D4192D">
            <w:pPr>
              <w:pStyle w:val="ListParagraph"/>
              <w:numPr>
                <w:ilvl w:val="0"/>
                <w:numId w:val="17"/>
              </w:numPr>
              <w:rPr>
                <w:sz w:val="24"/>
                <w:szCs w:val="24"/>
              </w:rPr>
            </w:pPr>
            <w:r>
              <w:rPr>
                <w:sz w:val="24"/>
                <w:szCs w:val="24"/>
              </w:rPr>
              <w:t>Starfsfólk sækir námskeið til að auka fagþekkingu sína á þroskafrávikum og sérúrræðum barna á leikskólanum.</w:t>
            </w:r>
          </w:p>
          <w:p w:rsidR="00D4192D" w:rsidRDefault="00D4192D" w:rsidP="00D4192D">
            <w:pPr>
              <w:pStyle w:val="ListParagraph"/>
              <w:numPr>
                <w:ilvl w:val="0"/>
                <w:numId w:val="17"/>
              </w:numPr>
              <w:rPr>
                <w:sz w:val="24"/>
                <w:szCs w:val="24"/>
              </w:rPr>
            </w:pPr>
            <w:r>
              <w:rPr>
                <w:sz w:val="24"/>
                <w:szCs w:val="24"/>
              </w:rPr>
              <w:t xml:space="preserve">Allt starfsfólk er upplýst um </w:t>
            </w:r>
            <w:r>
              <w:rPr>
                <w:sz w:val="24"/>
                <w:szCs w:val="24"/>
              </w:rPr>
              <w:lastRenderedPageBreak/>
              <w:t>sérþarfir barna sem dvelja í leikskólanum.</w:t>
            </w:r>
          </w:p>
          <w:p w:rsidR="00D4192D" w:rsidRPr="000653FE" w:rsidRDefault="00D4192D" w:rsidP="00D4192D">
            <w:pPr>
              <w:pStyle w:val="ListParagraph"/>
              <w:numPr>
                <w:ilvl w:val="0"/>
                <w:numId w:val="17"/>
              </w:numPr>
              <w:rPr>
                <w:sz w:val="24"/>
                <w:szCs w:val="24"/>
              </w:rPr>
            </w:pPr>
            <w:r>
              <w:rPr>
                <w:sz w:val="24"/>
                <w:szCs w:val="24"/>
              </w:rPr>
              <w:t>Verkferlar vegna sérfræðiþjónustu eru skýrir og aðgengilegir bæði starfsfólki og foreldrum.</w:t>
            </w:r>
          </w:p>
          <w:p w:rsidR="00D4192D" w:rsidRPr="00D4192D" w:rsidRDefault="00D4192D" w:rsidP="00D4192D">
            <w:pPr>
              <w:pStyle w:val="ListParagraph"/>
              <w:numPr>
                <w:ilvl w:val="0"/>
                <w:numId w:val="23"/>
              </w:numPr>
            </w:pPr>
            <w:r w:rsidRPr="00D4192D">
              <w:t>á</w:t>
            </w:r>
          </w:p>
          <w:p w:rsidR="00D4192D" w:rsidRDefault="00D4192D" w:rsidP="00D4192D">
            <w:pPr>
              <w:rPr>
                <w:sz w:val="24"/>
                <w:szCs w:val="24"/>
              </w:rPr>
            </w:pPr>
          </w:p>
          <w:p w:rsidR="00FE5821" w:rsidRPr="00380FFC" w:rsidRDefault="00FE5821" w:rsidP="00FE5821"/>
        </w:tc>
        <w:tc>
          <w:tcPr>
            <w:tcW w:w="2092" w:type="dxa"/>
          </w:tcPr>
          <w:p w:rsidR="00FE5821" w:rsidRDefault="00D4192D" w:rsidP="00FE5821">
            <w:r>
              <w:lastRenderedPageBreak/>
              <w:t>Í mati starfsmanna kemur fram að lögð er áhersla á að íhlutun fari sem mest fram í daglegu starfi og leik og að öll börn eigi hlutdeild í barnhópnum.</w:t>
            </w:r>
          </w:p>
          <w:p w:rsidR="00D4192D" w:rsidRDefault="00D4192D" w:rsidP="00FE5821">
            <w:r>
              <w:t>Einstaklingsnámskrá er gerð fyrir þau börn sem þurfa og innan leikskólans starfar þorskaþjálfi, leikskól</w:t>
            </w:r>
            <w:r w:rsidR="00470AB4">
              <w:t xml:space="preserve">akennarar og sérkennarar. </w:t>
            </w:r>
          </w:p>
          <w:p w:rsidR="00470AB4" w:rsidRDefault="00470AB4" w:rsidP="00FE5821">
            <w:r>
              <w:t xml:space="preserve">Farið er eftir ákveðnu ferli ef </w:t>
            </w:r>
            <w:r>
              <w:lastRenderedPageBreak/>
              <w:t xml:space="preserve">grunur vankar um frávik hjá barni og teymir er myndað um börn með alvarleg frávik. </w:t>
            </w:r>
          </w:p>
          <w:p w:rsidR="00470AB4" w:rsidRDefault="00470AB4" w:rsidP="00FE5821">
            <w:r>
              <w:t>Stöðufundir sérfræðinga, stuðningsaðila og foreldra eru haldnir reglulegan</w:t>
            </w:r>
          </w:p>
        </w:tc>
        <w:tc>
          <w:tcPr>
            <w:tcW w:w="2896" w:type="dxa"/>
          </w:tcPr>
          <w:tbl>
            <w:tblPr>
              <w:tblStyle w:val="TableGrid"/>
              <w:tblW w:w="0" w:type="auto"/>
              <w:tblLook w:val="04A0" w:firstRow="1" w:lastRow="0" w:firstColumn="1" w:lastColumn="0" w:noHBand="0" w:noVBand="1"/>
            </w:tblPr>
            <w:tblGrid>
              <w:gridCol w:w="2522"/>
            </w:tblGrid>
            <w:tr w:rsidR="00D4192D" w:rsidTr="004A2AE9">
              <w:tc>
                <w:tcPr>
                  <w:tcW w:w="3031" w:type="dxa"/>
                </w:tcPr>
                <w:p w:rsidR="00D4192D" w:rsidRPr="00D4192D" w:rsidRDefault="00D4192D" w:rsidP="00D4192D">
                  <w:pPr>
                    <w:pStyle w:val="ListParagraph"/>
                    <w:numPr>
                      <w:ilvl w:val="0"/>
                      <w:numId w:val="17"/>
                    </w:numPr>
                  </w:pPr>
                  <w:r w:rsidRPr="00D4192D">
                    <w:lastRenderedPageBreak/>
                    <w:t>Að bjóða upp á námskeið fyrir starfsmenn um þorskafrávik og sérúrræði á starfsdögum leikskólans.</w:t>
                  </w:r>
                </w:p>
                <w:p w:rsidR="00D4192D" w:rsidRPr="00D4192D" w:rsidRDefault="00D4192D" w:rsidP="00D4192D">
                  <w:pPr>
                    <w:pStyle w:val="ListParagraph"/>
                    <w:numPr>
                      <w:ilvl w:val="0"/>
                      <w:numId w:val="17"/>
                    </w:numPr>
                  </w:pPr>
                  <w:r w:rsidRPr="00D4192D">
                    <w:t>Að upplýsa alla starfsmenn um sérþarfir þeirra barna sem dvelja á leikskólanum á fyrsta starfsdegi leikskólans</w:t>
                  </w:r>
                </w:p>
                <w:p w:rsidR="00D4192D" w:rsidRPr="00D4192D" w:rsidRDefault="00D4192D" w:rsidP="00D4192D">
                  <w:pPr>
                    <w:pStyle w:val="ListParagraph"/>
                    <w:numPr>
                      <w:ilvl w:val="0"/>
                      <w:numId w:val="17"/>
                    </w:numPr>
                  </w:pPr>
                  <w:r w:rsidRPr="00D4192D">
                    <w:t>Að setja verkferil vegna</w:t>
                  </w:r>
                  <w:r w:rsidRPr="004F05D6">
                    <w:rPr>
                      <w:sz w:val="24"/>
                      <w:szCs w:val="24"/>
                    </w:rPr>
                    <w:t xml:space="preserve"> </w:t>
                  </w:r>
                  <w:r w:rsidRPr="00D4192D">
                    <w:t>sérfræðiþjónustu inn í</w:t>
                  </w:r>
                  <w:r w:rsidRPr="004F05D6">
                    <w:rPr>
                      <w:sz w:val="24"/>
                      <w:szCs w:val="24"/>
                    </w:rPr>
                    <w:t xml:space="preserve"> </w:t>
                  </w:r>
                  <w:r w:rsidRPr="00D4192D">
                    <w:lastRenderedPageBreak/>
                    <w:t xml:space="preserve">foreldrahandbók, á heimasíðu leikskólans og deildahandbók deilda </w:t>
                  </w:r>
                </w:p>
                <w:p w:rsidR="00D4192D" w:rsidRDefault="00D4192D" w:rsidP="00D4192D">
                  <w:pPr>
                    <w:rPr>
                      <w:sz w:val="24"/>
                      <w:szCs w:val="24"/>
                    </w:rPr>
                  </w:pPr>
                </w:p>
              </w:tc>
            </w:tr>
          </w:tbl>
          <w:p w:rsidR="00FE5821" w:rsidRPr="00380FFC" w:rsidRDefault="00FE5821" w:rsidP="00FE5821">
            <w:pPr>
              <w:pStyle w:val="ListParagraph"/>
              <w:numPr>
                <w:ilvl w:val="0"/>
                <w:numId w:val="21"/>
              </w:numPr>
            </w:pPr>
          </w:p>
        </w:tc>
      </w:tr>
      <w:tr w:rsidR="00E54D8B" w:rsidRPr="006967D1" w:rsidTr="00380FFC">
        <w:tc>
          <w:tcPr>
            <w:tcW w:w="1948" w:type="dxa"/>
          </w:tcPr>
          <w:p w:rsidR="00E54D8B" w:rsidRDefault="00C96D53" w:rsidP="00FE5821">
            <w:pPr>
              <w:rPr>
                <w:sz w:val="24"/>
                <w:szCs w:val="24"/>
              </w:rPr>
            </w:pPr>
            <w:r>
              <w:rPr>
                <w:sz w:val="24"/>
                <w:szCs w:val="24"/>
              </w:rPr>
              <w:lastRenderedPageBreak/>
              <w:t>Mat á námi og velferð barna.</w:t>
            </w:r>
          </w:p>
        </w:tc>
        <w:tc>
          <w:tcPr>
            <w:tcW w:w="2126" w:type="dxa"/>
          </w:tcPr>
          <w:p w:rsidR="00E54D8B" w:rsidRDefault="00E54D8B" w:rsidP="00D4192D">
            <w:r>
              <w:t xml:space="preserve">Starfsmenn svöruðu gátlista um mat á námi og velferð barna </w:t>
            </w:r>
            <w:r w:rsidR="00C96D53">
              <w:t>.</w:t>
            </w:r>
          </w:p>
          <w:p w:rsidR="00C96D53" w:rsidRPr="00D4192D" w:rsidRDefault="00C96D53" w:rsidP="00D4192D">
            <w:r>
              <w:t>Niðurstaða var mjög mismunandi eftir deildum og virtist það helst fara saman að deidlir með reynsluminni starfsmönnum, þar sem ekki eru stuðningsbörn mátu stöðuna þannig að ekki væri verið að meta nám og velferð barna á meðan deildir með reynslumeira starfsfólk og reynslu af því að vera með stuðningsbörn höfðu meiri þekkingu á slíku mati.</w:t>
            </w:r>
          </w:p>
        </w:tc>
        <w:tc>
          <w:tcPr>
            <w:tcW w:w="2092" w:type="dxa"/>
          </w:tcPr>
          <w:p w:rsidR="00E54D8B" w:rsidRDefault="00056266" w:rsidP="00FE5821">
            <w:r>
              <w:t>Í mati starfmanna kemur fram að viðurkenndar matsaðferðir og skimanir eru notaðar þegar við á.</w:t>
            </w:r>
          </w:p>
          <w:p w:rsidR="00056266" w:rsidRDefault="00056266" w:rsidP="00FE5821">
            <w:r>
              <w:t>Fjölbreytt gögn lögð til grundvallar mati á námi og stöðu barna  og að áætun er til um mat á námi og velferð barna</w:t>
            </w:r>
          </w:p>
        </w:tc>
        <w:tc>
          <w:tcPr>
            <w:tcW w:w="2896" w:type="dxa"/>
          </w:tcPr>
          <w:p w:rsidR="00E54D8B" w:rsidRDefault="00056266" w:rsidP="00D4192D">
            <w:pPr>
              <w:pStyle w:val="ListParagraph"/>
              <w:numPr>
                <w:ilvl w:val="0"/>
                <w:numId w:val="17"/>
              </w:numPr>
            </w:pPr>
            <w:r>
              <w:t>Upplýsa þarf starfmenn um að við erum að nota Tras skimunarlistann fyrir öll börn til að geta gripið til snemmtækra íhlutun.</w:t>
            </w:r>
          </w:p>
          <w:p w:rsidR="00056266" w:rsidRDefault="00056266" w:rsidP="00D4192D">
            <w:pPr>
              <w:pStyle w:val="ListParagraph"/>
              <w:numPr>
                <w:ilvl w:val="0"/>
                <w:numId w:val="17"/>
              </w:numPr>
            </w:pPr>
            <w:r>
              <w:t>Einnig þarf að upplýsa starfmenn um verkferla sem gilda vegna sérkennslubarna.</w:t>
            </w:r>
          </w:p>
          <w:p w:rsidR="00056266" w:rsidRPr="00D4192D" w:rsidRDefault="00056266" w:rsidP="00D4192D">
            <w:pPr>
              <w:pStyle w:val="ListParagraph"/>
              <w:numPr>
                <w:ilvl w:val="0"/>
                <w:numId w:val="17"/>
              </w:numPr>
            </w:pPr>
            <w:r>
              <w:t>Matsáætlun þarf að vera í deildarhandbók þannig að starfsmenn geit lesið sér til um hvernig mat á námi og velferð barna fer fram.</w:t>
            </w:r>
          </w:p>
        </w:tc>
      </w:tr>
    </w:tbl>
    <w:p w:rsidR="00AD07E9" w:rsidRDefault="00AD07E9" w:rsidP="00A6132E">
      <w:pPr>
        <w:rPr>
          <w:b/>
          <w:sz w:val="28"/>
          <w:szCs w:val="28"/>
        </w:rPr>
      </w:pPr>
    </w:p>
    <w:p w:rsidR="00AD07E9" w:rsidRDefault="00AD07E9" w:rsidP="00A6132E">
      <w:pPr>
        <w:rPr>
          <w:b/>
          <w:sz w:val="28"/>
          <w:szCs w:val="28"/>
        </w:rPr>
      </w:pPr>
    </w:p>
    <w:p w:rsidR="00AD07E9" w:rsidRDefault="00AD07E9" w:rsidP="00A6132E">
      <w:pPr>
        <w:rPr>
          <w:b/>
          <w:sz w:val="28"/>
          <w:szCs w:val="28"/>
        </w:rPr>
      </w:pPr>
    </w:p>
    <w:p w:rsidR="00AD07E9" w:rsidRDefault="00AD07E9" w:rsidP="00A6132E">
      <w:pPr>
        <w:rPr>
          <w:b/>
          <w:sz w:val="28"/>
          <w:szCs w:val="28"/>
        </w:rPr>
      </w:pPr>
    </w:p>
    <w:p w:rsidR="00AD07E9" w:rsidRDefault="00AD07E9" w:rsidP="00A6132E">
      <w:pPr>
        <w:rPr>
          <w:b/>
          <w:sz w:val="28"/>
          <w:szCs w:val="28"/>
        </w:rPr>
      </w:pPr>
    </w:p>
    <w:p w:rsidR="00AD07E9" w:rsidRDefault="00AD07E9" w:rsidP="00A6132E">
      <w:pPr>
        <w:rPr>
          <w:b/>
          <w:sz w:val="28"/>
          <w:szCs w:val="28"/>
        </w:rPr>
      </w:pPr>
    </w:p>
    <w:p w:rsidR="00604D7F" w:rsidRDefault="00604D7F" w:rsidP="00A6132E">
      <w:pPr>
        <w:rPr>
          <w:b/>
          <w:sz w:val="28"/>
          <w:szCs w:val="28"/>
        </w:rPr>
      </w:pPr>
    </w:p>
    <w:p w:rsidR="00720AE1" w:rsidRPr="00E54D8B" w:rsidRDefault="00364958" w:rsidP="00A6132E">
      <w:pPr>
        <w:rPr>
          <w:b/>
          <w:sz w:val="24"/>
          <w:szCs w:val="24"/>
        </w:rPr>
      </w:pPr>
      <w:r w:rsidRPr="00E54D8B">
        <w:rPr>
          <w:b/>
          <w:sz w:val="24"/>
          <w:szCs w:val="24"/>
        </w:rPr>
        <w:lastRenderedPageBreak/>
        <w:t>Yfirmatsþáttur: Mannauður.</w:t>
      </w:r>
    </w:p>
    <w:tbl>
      <w:tblPr>
        <w:tblStyle w:val="TableGrid"/>
        <w:tblW w:w="0" w:type="auto"/>
        <w:tblLook w:val="04A0" w:firstRow="1" w:lastRow="0" w:firstColumn="1" w:lastColumn="0" w:noHBand="0" w:noVBand="1"/>
      </w:tblPr>
      <w:tblGrid>
        <w:gridCol w:w="1813"/>
        <w:gridCol w:w="2074"/>
        <w:gridCol w:w="2474"/>
        <w:gridCol w:w="2701"/>
      </w:tblGrid>
      <w:tr w:rsidR="004B37B2" w:rsidRPr="00E54D8B" w:rsidTr="00470AB4">
        <w:tc>
          <w:tcPr>
            <w:tcW w:w="2531" w:type="dxa"/>
          </w:tcPr>
          <w:p w:rsidR="00470AB4" w:rsidRPr="00E54D8B" w:rsidRDefault="00470AB4" w:rsidP="00A6132E">
            <w:pPr>
              <w:rPr>
                <w:b/>
                <w:sz w:val="24"/>
                <w:szCs w:val="24"/>
              </w:rPr>
            </w:pPr>
            <w:r w:rsidRPr="00E54D8B">
              <w:rPr>
                <w:b/>
                <w:sz w:val="24"/>
                <w:szCs w:val="24"/>
              </w:rPr>
              <w:t>Undirmatsþáttur</w:t>
            </w:r>
          </w:p>
        </w:tc>
        <w:tc>
          <w:tcPr>
            <w:tcW w:w="2217" w:type="dxa"/>
          </w:tcPr>
          <w:p w:rsidR="00470AB4" w:rsidRPr="00E54D8B" w:rsidRDefault="00470AB4" w:rsidP="00A6132E">
            <w:pPr>
              <w:rPr>
                <w:b/>
                <w:sz w:val="24"/>
                <w:szCs w:val="24"/>
              </w:rPr>
            </w:pPr>
            <w:r w:rsidRPr="00E54D8B">
              <w:rPr>
                <w:b/>
                <w:sz w:val="24"/>
                <w:szCs w:val="24"/>
              </w:rPr>
              <w:t>Niðurstöður</w:t>
            </w:r>
          </w:p>
        </w:tc>
        <w:tc>
          <w:tcPr>
            <w:tcW w:w="1404" w:type="dxa"/>
          </w:tcPr>
          <w:p w:rsidR="00470AB4" w:rsidRPr="00E54D8B" w:rsidRDefault="00E54D8B" w:rsidP="00A6132E">
            <w:pPr>
              <w:rPr>
                <w:b/>
                <w:sz w:val="24"/>
                <w:szCs w:val="24"/>
              </w:rPr>
            </w:pPr>
            <w:r>
              <w:rPr>
                <w:b/>
                <w:sz w:val="24"/>
                <w:szCs w:val="24"/>
              </w:rPr>
              <w:t>Það sem vel er gert</w:t>
            </w:r>
          </w:p>
        </w:tc>
        <w:tc>
          <w:tcPr>
            <w:tcW w:w="2910" w:type="dxa"/>
          </w:tcPr>
          <w:p w:rsidR="00470AB4" w:rsidRPr="00E54D8B" w:rsidRDefault="00470AB4" w:rsidP="00A6132E">
            <w:pPr>
              <w:rPr>
                <w:b/>
                <w:sz w:val="24"/>
                <w:szCs w:val="24"/>
              </w:rPr>
            </w:pPr>
            <w:r w:rsidRPr="00E54D8B">
              <w:rPr>
                <w:b/>
                <w:sz w:val="24"/>
                <w:szCs w:val="24"/>
              </w:rPr>
              <w:t>Tækifæri til úrbóta</w:t>
            </w:r>
          </w:p>
        </w:tc>
      </w:tr>
      <w:tr w:rsidR="004B37B2" w:rsidTr="00470AB4">
        <w:tc>
          <w:tcPr>
            <w:tcW w:w="2531" w:type="dxa"/>
          </w:tcPr>
          <w:p w:rsidR="00470AB4" w:rsidRPr="00720AE1" w:rsidRDefault="00E54D8B" w:rsidP="00A6132E">
            <w:pPr>
              <w:rPr>
                <w:sz w:val="24"/>
                <w:szCs w:val="24"/>
              </w:rPr>
            </w:pPr>
            <w:r>
              <w:rPr>
                <w:sz w:val="24"/>
                <w:szCs w:val="24"/>
              </w:rPr>
              <w:t>Fagmennska starfsfólks</w:t>
            </w:r>
          </w:p>
        </w:tc>
        <w:tc>
          <w:tcPr>
            <w:tcW w:w="2217" w:type="dxa"/>
          </w:tcPr>
          <w:p w:rsidR="00470AB4" w:rsidRPr="00437524" w:rsidRDefault="00470AB4" w:rsidP="00A6132E">
            <w:pPr>
              <w:rPr>
                <w:sz w:val="24"/>
                <w:szCs w:val="24"/>
              </w:rPr>
            </w:pPr>
            <w:r>
              <w:rPr>
                <w:sz w:val="24"/>
                <w:szCs w:val="24"/>
              </w:rPr>
              <w:t>skv. niðurstöðum Skólapú</w:t>
            </w:r>
            <w:r w:rsidRPr="00437524">
              <w:rPr>
                <w:sz w:val="24"/>
                <w:szCs w:val="24"/>
              </w:rPr>
              <w:t>l</w:t>
            </w:r>
            <w:r>
              <w:rPr>
                <w:sz w:val="24"/>
                <w:szCs w:val="24"/>
              </w:rPr>
              <w:t>s</w:t>
            </w:r>
            <w:r w:rsidRPr="00437524">
              <w:rPr>
                <w:sz w:val="24"/>
                <w:szCs w:val="24"/>
              </w:rPr>
              <w:t xml:space="preserve">ins </w:t>
            </w:r>
            <w:r>
              <w:rPr>
                <w:sz w:val="24"/>
                <w:szCs w:val="24"/>
              </w:rPr>
              <w:t>mátu starfsmenn eigin getu einu staðalviki hærra en landsmeðaltal Skólapúlsins.</w:t>
            </w:r>
          </w:p>
        </w:tc>
        <w:tc>
          <w:tcPr>
            <w:tcW w:w="1404" w:type="dxa"/>
          </w:tcPr>
          <w:p w:rsidR="00E54D8B" w:rsidRDefault="00E54D8B" w:rsidP="00604D7F">
            <w:pPr>
              <w:pStyle w:val="ListParagraph"/>
              <w:numPr>
                <w:ilvl w:val="0"/>
                <w:numId w:val="4"/>
              </w:numPr>
              <w:rPr>
                <w:sz w:val="24"/>
                <w:szCs w:val="24"/>
              </w:rPr>
            </w:pPr>
            <w:r>
              <w:rPr>
                <w:sz w:val="24"/>
                <w:szCs w:val="24"/>
              </w:rPr>
              <w:t>Leikskólinn hefur á að skipa reynslumiklu og vel þjálfuðu  starfsmönnum.</w:t>
            </w:r>
          </w:p>
          <w:p w:rsidR="00470AB4" w:rsidRPr="00604D7F" w:rsidRDefault="00E54D8B" w:rsidP="00604D7F">
            <w:pPr>
              <w:pStyle w:val="ListParagraph"/>
              <w:numPr>
                <w:ilvl w:val="0"/>
                <w:numId w:val="4"/>
              </w:numPr>
              <w:rPr>
                <w:sz w:val="24"/>
                <w:szCs w:val="24"/>
              </w:rPr>
            </w:pPr>
            <w:r>
              <w:rPr>
                <w:sz w:val="24"/>
                <w:szCs w:val="24"/>
              </w:rPr>
              <w:t xml:space="preserve">Leikskólakennurum hefur fjölgað við skólann og einnig hafa starfmenn leikskólans fengið ýmiskonar endurmenntun til að efla fagþekkingu sína </w:t>
            </w:r>
          </w:p>
        </w:tc>
        <w:tc>
          <w:tcPr>
            <w:tcW w:w="2910" w:type="dxa"/>
          </w:tcPr>
          <w:p w:rsidR="00470AB4" w:rsidRPr="00604D7F" w:rsidRDefault="00470AB4" w:rsidP="00604D7F">
            <w:pPr>
              <w:pStyle w:val="ListParagraph"/>
              <w:numPr>
                <w:ilvl w:val="0"/>
                <w:numId w:val="4"/>
              </w:numPr>
              <w:rPr>
                <w:sz w:val="24"/>
                <w:szCs w:val="24"/>
              </w:rPr>
            </w:pPr>
            <w:r w:rsidRPr="00604D7F">
              <w:rPr>
                <w:sz w:val="24"/>
                <w:szCs w:val="24"/>
              </w:rPr>
              <w:t>Skipuleggja starfið þannig að ávallt sé verið að vinna með litla hópa  í hópastarfi, samverustund, sögustund ofl.</w:t>
            </w:r>
          </w:p>
        </w:tc>
      </w:tr>
      <w:tr w:rsidR="004B37B2" w:rsidRPr="00720AE1" w:rsidTr="00470AB4">
        <w:tc>
          <w:tcPr>
            <w:tcW w:w="2531" w:type="dxa"/>
          </w:tcPr>
          <w:p w:rsidR="00470AB4" w:rsidRPr="00720AE1" w:rsidRDefault="00470AB4" w:rsidP="00A6132E">
            <w:pPr>
              <w:rPr>
                <w:sz w:val="24"/>
                <w:szCs w:val="24"/>
              </w:rPr>
            </w:pPr>
            <w:r w:rsidRPr="00720AE1">
              <w:rPr>
                <w:sz w:val="24"/>
                <w:szCs w:val="24"/>
              </w:rPr>
              <w:t>Starfsánægja</w:t>
            </w:r>
          </w:p>
        </w:tc>
        <w:tc>
          <w:tcPr>
            <w:tcW w:w="2217" w:type="dxa"/>
          </w:tcPr>
          <w:p w:rsidR="00056266" w:rsidRDefault="00056266" w:rsidP="00A6132E">
            <w:pPr>
              <w:rPr>
                <w:sz w:val="24"/>
                <w:szCs w:val="24"/>
              </w:rPr>
            </w:pPr>
          </w:p>
          <w:p w:rsidR="004B37B2" w:rsidRDefault="00056266" w:rsidP="00A6132E">
            <w:pPr>
              <w:rPr>
                <w:sz w:val="24"/>
                <w:szCs w:val="24"/>
              </w:rPr>
            </w:pPr>
            <w:r>
              <w:rPr>
                <w:sz w:val="24"/>
                <w:szCs w:val="24"/>
              </w:rPr>
              <w:t xml:space="preserve">Matsteymi </w:t>
            </w:r>
            <w:r w:rsidR="004B37B2">
              <w:rPr>
                <w:sz w:val="24"/>
                <w:szCs w:val="24"/>
              </w:rPr>
              <w:t>svaraði gátlista um starfsánægju starfsmanna í takt við niðurstöður úr starfsmannakönnun skólapúlsins.</w:t>
            </w:r>
          </w:p>
          <w:p w:rsidR="00470AB4" w:rsidRPr="00720AE1" w:rsidRDefault="00470AB4" w:rsidP="00A6132E">
            <w:pPr>
              <w:rPr>
                <w:sz w:val="24"/>
                <w:szCs w:val="24"/>
              </w:rPr>
            </w:pPr>
            <w:r>
              <w:rPr>
                <w:sz w:val="24"/>
                <w:szCs w:val="24"/>
              </w:rPr>
              <w:t>Af 9 vísbendingum fengu tvær A þrjár B og þjár C</w:t>
            </w:r>
          </w:p>
        </w:tc>
        <w:tc>
          <w:tcPr>
            <w:tcW w:w="1404" w:type="dxa"/>
          </w:tcPr>
          <w:p w:rsidR="00470AB4" w:rsidRDefault="004B37B2" w:rsidP="00604D7F">
            <w:pPr>
              <w:pStyle w:val="ListParagraph"/>
              <w:numPr>
                <w:ilvl w:val="0"/>
                <w:numId w:val="4"/>
              </w:numPr>
              <w:rPr>
                <w:sz w:val="24"/>
                <w:szCs w:val="24"/>
              </w:rPr>
            </w:pPr>
            <w:r>
              <w:rPr>
                <w:sz w:val="24"/>
                <w:szCs w:val="24"/>
              </w:rPr>
              <w:t xml:space="preserve">Ístarfsmannakönnun skólapúlsins voru starfsmenn beðnir að segja frá því sem þeim þætti gott við vinnustaðinn sinn. </w:t>
            </w:r>
          </w:p>
          <w:p w:rsidR="004B37B2" w:rsidRPr="00604D7F" w:rsidRDefault="004B37B2" w:rsidP="004B37B2">
            <w:pPr>
              <w:pStyle w:val="ListParagraph"/>
              <w:ind w:left="360"/>
              <w:rPr>
                <w:sz w:val="24"/>
                <w:szCs w:val="24"/>
              </w:rPr>
            </w:pPr>
            <w:r>
              <w:rPr>
                <w:sz w:val="24"/>
                <w:szCs w:val="24"/>
              </w:rPr>
              <w:t>Í svörunum var það samstarfsfólkið, börnin, vinnutíminn , bæting á vinnuumhverfi s.s. betri hljóðvist.Góð stjórnun og faglegar áherslur, góður mórall, auðvelt að fá frí , sem var tiltekið sem gott við vinnustaðinn</w:t>
            </w:r>
          </w:p>
        </w:tc>
        <w:tc>
          <w:tcPr>
            <w:tcW w:w="2910" w:type="dxa"/>
          </w:tcPr>
          <w:p w:rsidR="00470AB4" w:rsidRPr="00604D7F" w:rsidRDefault="00470AB4" w:rsidP="00604D7F">
            <w:pPr>
              <w:pStyle w:val="ListParagraph"/>
              <w:numPr>
                <w:ilvl w:val="0"/>
                <w:numId w:val="4"/>
              </w:numPr>
              <w:rPr>
                <w:sz w:val="24"/>
                <w:szCs w:val="24"/>
              </w:rPr>
            </w:pPr>
            <w:r w:rsidRPr="00604D7F">
              <w:rPr>
                <w:sz w:val="24"/>
                <w:szCs w:val="24"/>
              </w:rPr>
              <w:t xml:space="preserve">Starfsanda þarf að bæta </w:t>
            </w:r>
            <w:r>
              <w:rPr>
                <w:sz w:val="24"/>
                <w:szCs w:val="24"/>
              </w:rPr>
              <w:t>á vinnustaðnum. Vinnustaða</w:t>
            </w:r>
            <w:r w:rsidRPr="00604D7F">
              <w:rPr>
                <w:sz w:val="24"/>
                <w:szCs w:val="24"/>
              </w:rPr>
              <w:t>sálfæðingur mun taka viðtal við starfsmenn í gegnum fjarfundabúnað og hjálpa okkur að greina vandamálið svo hægt sé að grípa til viðeigandi aðgerða.</w:t>
            </w:r>
          </w:p>
          <w:p w:rsidR="00470AB4" w:rsidRPr="00604D7F" w:rsidRDefault="00470AB4" w:rsidP="00604D7F">
            <w:pPr>
              <w:pStyle w:val="ListParagraph"/>
              <w:numPr>
                <w:ilvl w:val="0"/>
                <w:numId w:val="4"/>
              </w:numPr>
              <w:rPr>
                <w:sz w:val="24"/>
                <w:szCs w:val="24"/>
              </w:rPr>
            </w:pPr>
            <w:r w:rsidRPr="00604D7F">
              <w:rPr>
                <w:sz w:val="24"/>
                <w:szCs w:val="24"/>
              </w:rPr>
              <w:t>Yfirmenn og starfsmenn þurfa að taka sig á með það að sýna hvort öðru velþóknun með vel unnin störf og vera gjöfulli á hrósið.</w:t>
            </w:r>
          </w:p>
        </w:tc>
      </w:tr>
      <w:tr w:rsidR="004B37B2" w:rsidRPr="00720AE1" w:rsidTr="00470AB4">
        <w:tc>
          <w:tcPr>
            <w:tcW w:w="2531" w:type="dxa"/>
          </w:tcPr>
          <w:p w:rsidR="00470AB4" w:rsidRPr="00720AE1" w:rsidRDefault="00470AB4" w:rsidP="00E92A3F">
            <w:pPr>
              <w:shd w:val="clear" w:color="auto" w:fill="9CC2E5" w:themeFill="accent1" w:themeFillTint="99"/>
              <w:rPr>
                <w:sz w:val="24"/>
                <w:szCs w:val="24"/>
              </w:rPr>
            </w:pPr>
          </w:p>
        </w:tc>
        <w:tc>
          <w:tcPr>
            <w:tcW w:w="2217" w:type="dxa"/>
          </w:tcPr>
          <w:p w:rsidR="00470AB4" w:rsidRDefault="00470AB4" w:rsidP="00E92A3F">
            <w:pPr>
              <w:shd w:val="clear" w:color="auto" w:fill="9CC2E5" w:themeFill="accent1" w:themeFillTint="99"/>
              <w:rPr>
                <w:sz w:val="24"/>
                <w:szCs w:val="24"/>
              </w:rPr>
            </w:pPr>
          </w:p>
        </w:tc>
        <w:tc>
          <w:tcPr>
            <w:tcW w:w="1404" w:type="dxa"/>
          </w:tcPr>
          <w:p w:rsidR="00470AB4" w:rsidRDefault="00470AB4" w:rsidP="00E92A3F">
            <w:pPr>
              <w:shd w:val="clear" w:color="auto" w:fill="9CC2E5" w:themeFill="accent1" w:themeFillTint="99"/>
              <w:rPr>
                <w:sz w:val="24"/>
                <w:szCs w:val="24"/>
              </w:rPr>
            </w:pPr>
          </w:p>
        </w:tc>
        <w:tc>
          <w:tcPr>
            <w:tcW w:w="2910" w:type="dxa"/>
          </w:tcPr>
          <w:p w:rsidR="00470AB4" w:rsidRDefault="00470AB4" w:rsidP="00E92A3F">
            <w:pPr>
              <w:shd w:val="clear" w:color="auto" w:fill="9CC2E5" w:themeFill="accent1" w:themeFillTint="99"/>
              <w:rPr>
                <w:sz w:val="24"/>
                <w:szCs w:val="24"/>
              </w:rPr>
            </w:pPr>
          </w:p>
        </w:tc>
      </w:tr>
    </w:tbl>
    <w:p w:rsidR="00720AE1" w:rsidRPr="00720AE1" w:rsidRDefault="00720AE1" w:rsidP="00E92A3F">
      <w:pPr>
        <w:shd w:val="clear" w:color="auto" w:fill="9CC2E5" w:themeFill="accent1" w:themeFillTint="99"/>
        <w:rPr>
          <w:sz w:val="24"/>
          <w:szCs w:val="24"/>
        </w:rPr>
      </w:pPr>
    </w:p>
    <w:p w:rsidR="00364958" w:rsidRDefault="00364958" w:rsidP="00A6132E">
      <w:pPr>
        <w:rPr>
          <w:b/>
          <w:sz w:val="28"/>
          <w:szCs w:val="28"/>
        </w:rPr>
      </w:pPr>
    </w:p>
    <w:p w:rsidR="00E07EFA" w:rsidRDefault="00E07EFA" w:rsidP="00A6132E">
      <w:pPr>
        <w:rPr>
          <w:b/>
          <w:sz w:val="28"/>
          <w:szCs w:val="28"/>
        </w:rPr>
      </w:pPr>
    </w:p>
    <w:p w:rsidR="00E07EFA" w:rsidRDefault="00E07EFA" w:rsidP="00A6132E">
      <w:pPr>
        <w:rPr>
          <w:b/>
          <w:sz w:val="28"/>
          <w:szCs w:val="28"/>
        </w:rPr>
      </w:pPr>
    </w:p>
    <w:p w:rsidR="00E07EFA" w:rsidRDefault="00E07EFA" w:rsidP="00A6132E">
      <w:pPr>
        <w:rPr>
          <w:b/>
          <w:sz w:val="28"/>
          <w:szCs w:val="28"/>
        </w:rPr>
      </w:pPr>
    </w:p>
    <w:p w:rsidR="00E07EFA" w:rsidRDefault="00AF26BF" w:rsidP="00AF26BF">
      <w:pPr>
        <w:jc w:val="center"/>
        <w:rPr>
          <w:b/>
          <w:sz w:val="28"/>
          <w:szCs w:val="28"/>
        </w:rPr>
      </w:pPr>
      <w:r>
        <w:rPr>
          <w:b/>
          <w:sz w:val="28"/>
          <w:szCs w:val="28"/>
        </w:rPr>
        <w:t>Niðurstöður úr starfsmannakönnun Skólapúslins.</w:t>
      </w:r>
    </w:p>
    <w:p w:rsidR="00A172BC" w:rsidRPr="004B37B2" w:rsidRDefault="00A172BC" w:rsidP="00A172BC">
      <w:r w:rsidRPr="004B37B2">
        <w:t>Starfsmannakönnun Skólpúlsins fór fram 11.mars til 8. Apríl 2020. Svarhlutfall var 93,5%.</w:t>
      </w:r>
    </w:p>
    <w:p w:rsidR="00A172BC" w:rsidRPr="004B37B2" w:rsidRDefault="00A172BC" w:rsidP="00A172BC">
      <w:pPr>
        <w:rPr>
          <w:rFonts w:cstheme="minorHAnsi"/>
        </w:rPr>
      </w:pPr>
      <w:r w:rsidRPr="004B37B2">
        <w:rPr>
          <w:rFonts w:cstheme="minorHAnsi"/>
          <w:color w:val="333333"/>
        </w:rPr>
        <w:t xml:space="preserve">Starfsmannakönnun mælir 20 almenna þætti </w:t>
      </w:r>
      <w:r w:rsidRPr="004B37B2">
        <w:rPr>
          <w:rFonts w:cstheme="minorHAnsi"/>
        </w:rPr>
        <w:t xml:space="preserve"> og </w:t>
      </w:r>
      <w:r w:rsidRPr="004B37B2">
        <w:rPr>
          <w:rFonts w:cstheme="minorHAnsi"/>
          <w:color w:val="333333"/>
        </w:rPr>
        <w:t>til viðbótar eru starfsmenn sem starfa með börnum á deild beðnir að gefa upplýsingar um  aðra 20 þætti.</w:t>
      </w:r>
    </w:p>
    <w:p w:rsidR="00AF26BF" w:rsidRPr="004B37B2" w:rsidRDefault="00A172BC" w:rsidP="00A172BC">
      <w:pPr>
        <w:rPr>
          <w:rFonts w:cstheme="minorHAnsi"/>
          <w:color w:val="333333"/>
        </w:rPr>
      </w:pPr>
      <w:r w:rsidRPr="004B37B2">
        <w:rPr>
          <w:rFonts w:cstheme="minorHAnsi"/>
          <w:color w:val="333333"/>
        </w:rPr>
        <w:t>Starfsmannakönnunin fer fram á netinu og er send á tölvupóstföng allra starfsmanna leikskólans.</w:t>
      </w:r>
    </w:p>
    <w:p w:rsidR="00A172BC" w:rsidRPr="004B37B2" w:rsidRDefault="00A172BC"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B37B2">
        <w:rPr>
          <w:rFonts w:asciiTheme="minorHAnsi" w:eastAsiaTheme="minorEastAsia" w:hAnsi="Calibri" w:cstheme="minorBidi"/>
          <w:color w:val="000000" w:themeColor="text1"/>
          <w:kern w:val="24"/>
          <w:sz w:val="22"/>
          <w:szCs w:val="22"/>
        </w:rPr>
        <w:t>Okkar svör eru borin saman við landsmeðaltalið. Allt er þettta mæl</w:t>
      </w:r>
      <w:r w:rsidR="00604D7F" w:rsidRPr="004B37B2">
        <w:rPr>
          <w:rFonts w:asciiTheme="minorHAnsi" w:eastAsiaTheme="minorEastAsia" w:hAnsi="Calibri" w:cstheme="minorBidi"/>
          <w:color w:val="000000" w:themeColor="text1"/>
          <w:kern w:val="24"/>
          <w:sz w:val="22"/>
          <w:szCs w:val="22"/>
        </w:rPr>
        <w:t>t</w:t>
      </w:r>
      <w:r w:rsidRPr="004B37B2">
        <w:rPr>
          <w:rFonts w:asciiTheme="minorHAnsi" w:eastAsiaTheme="minorEastAsia" w:hAnsi="Calibri" w:cstheme="minorBidi"/>
          <w:color w:val="000000" w:themeColor="text1"/>
          <w:kern w:val="24"/>
          <w:sz w:val="22"/>
          <w:szCs w:val="22"/>
        </w:rPr>
        <w:t xml:space="preserve"> út frá staðalfrá</w:t>
      </w:r>
      <w:r w:rsidR="00604D7F" w:rsidRPr="004B37B2">
        <w:rPr>
          <w:rFonts w:asciiTheme="minorHAnsi" w:eastAsiaTheme="minorEastAsia" w:hAnsi="Calibri" w:cstheme="minorBidi"/>
          <w:color w:val="000000" w:themeColor="text1"/>
          <w:kern w:val="24"/>
          <w:sz w:val="22"/>
          <w:szCs w:val="22"/>
        </w:rPr>
        <w:t>vikum</w:t>
      </w:r>
      <w:r w:rsidRPr="004B37B2">
        <w:rPr>
          <w:rFonts w:asciiTheme="minorHAnsi" w:eastAsiaTheme="minorEastAsia" w:hAnsi="Calibri" w:cstheme="minorBidi"/>
          <w:color w:val="000000" w:themeColor="text1"/>
          <w:kern w:val="24"/>
          <w:sz w:val="22"/>
          <w:szCs w:val="22"/>
        </w:rPr>
        <w:t>. T.d 0,5 staðalfrávik er ekki mikið 1 stað</w:t>
      </w:r>
      <w:r w:rsidR="00604D7F" w:rsidRPr="004B37B2">
        <w:rPr>
          <w:rFonts w:asciiTheme="minorHAnsi" w:eastAsiaTheme="minorEastAsia" w:hAnsi="Calibri" w:cstheme="minorBidi"/>
          <w:color w:val="000000" w:themeColor="text1"/>
          <w:kern w:val="24"/>
          <w:sz w:val="22"/>
          <w:szCs w:val="22"/>
        </w:rPr>
        <w:t>afr</w:t>
      </w:r>
      <w:r w:rsidRPr="004B37B2">
        <w:rPr>
          <w:rFonts w:asciiTheme="minorHAnsi" w:eastAsiaTheme="minorEastAsia" w:hAnsi="Calibri" w:cstheme="minorBidi"/>
          <w:color w:val="000000" w:themeColor="text1"/>
          <w:kern w:val="24"/>
          <w:sz w:val="22"/>
          <w:szCs w:val="22"/>
        </w:rPr>
        <w:t>ávik er töluvert og 1,5 er mikið frávik við landsmeðaltalið og því eru niðurstöður þar sem við erum með 1,5 eða meira í staðalfrávik marktækar niðurstöður að hlutirnir eru betri eða verri hjá okkur en landsmeð</w:t>
      </w:r>
      <w:r w:rsidR="00604D7F" w:rsidRPr="004B37B2">
        <w:rPr>
          <w:rFonts w:asciiTheme="minorHAnsi" w:eastAsiaTheme="minorEastAsia" w:hAnsi="Calibri" w:cstheme="minorBidi"/>
          <w:color w:val="000000" w:themeColor="text1"/>
          <w:kern w:val="24"/>
          <w:sz w:val="22"/>
          <w:szCs w:val="22"/>
        </w:rPr>
        <w:t>altal segir til um. Þ</w:t>
      </w:r>
      <w:r w:rsidR="009D50E2" w:rsidRPr="004B37B2">
        <w:rPr>
          <w:rFonts w:asciiTheme="minorHAnsi" w:eastAsiaTheme="minorEastAsia" w:hAnsi="Calibri" w:cstheme="minorBidi"/>
          <w:color w:val="000000" w:themeColor="text1"/>
          <w:kern w:val="24"/>
          <w:sz w:val="22"/>
          <w:szCs w:val="22"/>
        </w:rPr>
        <w:t xml:space="preserve">ær niðurstöður </w:t>
      </w:r>
      <w:r w:rsidR="00604D7F" w:rsidRPr="004B37B2">
        <w:rPr>
          <w:rFonts w:asciiTheme="minorHAnsi" w:eastAsiaTheme="minorEastAsia" w:hAnsi="Calibri" w:cstheme="minorBidi"/>
          <w:color w:val="000000" w:themeColor="text1"/>
          <w:kern w:val="24"/>
          <w:sz w:val="22"/>
          <w:szCs w:val="22"/>
        </w:rPr>
        <w:t xml:space="preserve">eru </w:t>
      </w:r>
      <w:r w:rsidR="009D50E2" w:rsidRPr="004B37B2">
        <w:rPr>
          <w:rFonts w:asciiTheme="minorHAnsi" w:eastAsiaTheme="minorEastAsia" w:hAnsi="Calibri" w:cstheme="minorBidi"/>
          <w:color w:val="000000" w:themeColor="text1"/>
          <w:kern w:val="24"/>
          <w:sz w:val="22"/>
          <w:szCs w:val="22"/>
        </w:rPr>
        <w:t>stjörnumerktar sem merkir að hægt sé að fullyrða með 90% vissu að munurinn sé raunverulega til staðar í þýðinu.</w:t>
      </w:r>
    </w:p>
    <w:p w:rsidR="009D50E2" w:rsidRPr="004B37B2" w:rsidRDefault="009D50E2"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B37B2">
        <w:rPr>
          <w:rFonts w:asciiTheme="minorHAnsi" w:eastAsiaTheme="minorEastAsia" w:hAnsi="Calibri" w:cstheme="minorBidi"/>
          <w:color w:val="000000" w:themeColor="text1"/>
          <w:kern w:val="24"/>
          <w:sz w:val="22"/>
          <w:szCs w:val="22"/>
        </w:rPr>
        <w:t xml:space="preserve">Það voru </w:t>
      </w:r>
      <w:r w:rsidR="00083A7F" w:rsidRPr="004B37B2">
        <w:rPr>
          <w:rFonts w:asciiTheme="minorHAnsi" w:eastAsiaTheme="minorEastAsia" w:hAnsi="Calibri" w:cstheme="minorBidi"/>
          <w:color w:val="000000" w:themeColor="text1"/>
          <w:kern w:val="24"/>
          <w:sz w:val="22"/>
          <w:szCs w:val="22"/>
        </w:rPr>
        <w:t>17 niðurstöður stjörnumerktar með -1,5 staðalfrávik eða meira undir landsmeðaltali  og ein niðurstaða +0,9 yfir landsmeðaltali</w:t>
      </w:r>
    </w:p>
    <w:p w:rsidR="009D50E2" w:rsidRPr="004B37B2" w:rsidRDefault="009D50E2"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9D50E2" w:rsidRPr="004B37B2" w:rsidRDefault="009D50E2"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B37B2">
        <w:rPr>
          <w:rFonts w:asciiTheme="minorHAnsi" w:eastAsiaTheme="minorEastAsia" w:hAnsi="Calibri" w:cstheme="minorBidi"/>
          <w:color w:val="000000" w:themeColor="text1"/>
          <w:kern w:val="24"/>
          <w:sz w:val="22"/>
          <w:szCs w:val="22"/>
        </w:rPr>
        <w:t>Farið var yfir niðurstöður með starfsmönnum á starfsdögum í maí og júni. Starfsmönnum var skipt í fjóra hópa og fékk hver hópur þrjár þætti  úr skólapú</w:t>
      </w:r>
      <w:r w:rsidR="00083A7F" w:rsidRPr="004B37B2">
        <w:rPr>
          <w:rFonts w:asciiTheme="minorHAnsi" w:eastAsiaTheme="minorEastAsia" w:hAnsi="Calibri" w:cstheme="minorBidi"/>
          <w:color w:val="000000" w:themeColor="text1"/>
          <w:kern w:val="24"/>
          <w:sz w:val="22"/>
          <w:szCs w:val="22"/>
        </w:rPr>
        <w:t>lsinum sem voru stj</w:t>
      </w:r>
      <w:r w:rsidRPr="004B37B2">
        <w:rPr>
          <w:rFonts w:asciiTheme="minorHAnsi" w:eastAsiaTheme="minorEastAsia" w:hAnsi="Calibri" w:cstheme="minorBidi"/>
          <w:color w:val="000000" w:themeColor="text1"/>
          <w:kern w:val="24"/>
          <w:sz w:val="22"/>
          <w:szCs w:val="22"/>
        </w:rPr>
        <w:t>örnumerktir til umfjöllunar. Makmið með þeirri vinnu var að hóparnir skiluðu frá sér tillögum að umbótum á þessum þáttum</w:t>
      </w:r>
      <w:r w:rsidR="00083A7F" w:rsidRPr="004B37B2">
        <w:rPr>
          <w:rFonts w:asciiTheme="minorHAnsi" w:eastAsiaTheme="minorEastAsia" w:hAnsi="Calibri" w:cstheme="minorBidi"/>
          <w:color w:val="000000" w:themeColor="text1"/>
          <w:kern w:val="24"/>
          <w:sz w:val="22"/>
          <w:szCs w:val="22"/>
        </w:rPr>
        <w:t>.</w:t>
      </w:r>
    </w:p>
    <w:p w:rsidR="00083A7F" w:rsidRPr="004B37B2" w:rsidRDefault="00083A7F"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083A7F" w:rsidRDefault="00E8360F" w:rsidP="00A172BC">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Í eftirfarandi töflu</w:t>
      </w:r>
      <w:r w:rsidR="00083A7F">
        <w:rPr>
          <w:rFonts w:asciiTheme="minorHAnsi" w:eastAsiaTheme="minorEastAsia" w:hAnsi="Calibri" w:cstheme="minorBidi"/>
          <w:color w:val="000000" w:themeColor="text1"/>
          <w:kern w:val="24"/>
        </w:rPr>
        <w:t xml:space="preserve"> eru þeir matsþættir sem hóparnir unnu með </w:t>
      </w:r>
    </w:p>
    <w:p w:rsidR="00083A7F" w:rsidRDefault="00083A7F" w:rsidP="00A172BC">
      <w:pPr>
        <w:pStyle w:val="NormalWeb"/>
        <w:spacing w:before="0" w:beforeAutospacing="0" w:after="0" w:afterAutospacing="0"/>
        <w:rPr>
          <w:rFonts w:asciiTheme="minorHAnsi" w:eastAsiaTheme="minorEastAsia" w:hAnsi="Calibri" w:cstheme="minorBidi"/>
          <w:color w:val="000000" w:themeColor="text1"/>
          <w:kern w:val="24"/>
        </w:rPr>
      </w:pPr>
    </w:p>
    <w:tbl>
      <w:tblPr>
        <w:tblStyle w:val="TableGrid"/>
        <w:tblW w:w="9209" w:type="dxa"/>
        <w:tblLook w:val="04A0" w:firstRow="1" w:lastRow="0" w:firstColumn="1" w:lastColumn="0" w:noHBand="0" w:noVBand="1"/>
      </w:tblPr>
      <w:tblGrid>
        <w:gridCol w:w="1912"/>
        <w:gridCol w:w="2066"/>
        <w:gridCol w:w="2551"/>
        <w:gridCol w:w="2680"/>
      </w:tblGrid>
      <w:tr w:rsidR="004B37B2" w:rsidTr="00AA5E4F">
        <w:tc>
          <w:tcPr>
            <w:tcW w:w="1912" w:type="dxa"/>
          </w:tcPr>
          <w:p w:rsidR="004B37B2" w:rsidRPr="004B37B2" w:rsidRDefault="004B37B2" w:rsidP="00A172BC">
            <w:pPr>
              <w:pStyle w:val="NormalWeb"/>
              <w:spacing w:before="0" w:beforeAutospacing="0" w:after="0" w:afterAutospacing="0"/>
              <w:rPr>
                <w:rFonts w:asciiTheme="minorHAnsi" w:eastAsiaTheme="minorEastAsia" w:hAnsi="Calibri" w:cstheme="minorBidi"/>
                <w:b/>
                <w:color w:val="000000" w:themeColor="text1"/>
                <w:kern w:val="24"/>
              </w:rPr>
            </w:pPr>
            <w:r w:rsidRPr="004B37B2">
              <w:rPr>
                <w:rFonts w:asciiTheme="minorHAnsi" w:eastAsiaTheme="minorEastAsia" w:hAnsi="Calibri" w:cstheme="minorBidi"/>
                <w:b/>
                <w:color w:val="000000" w:themeColor="text1"/>
                <w:kern w:val="24"/>
              </w:rPr>
              <w:t>Matsþáttur</w:t>
            </w:r>
          </w:p>
        </w:tc>
        <w:tc>
          <w:tcPr>
            <w:tcW w:w="2066" w:type="dxa"/>
          </w:tcPr>
          <w:p w:rsidR="004B37B2" w:rsidRPr="004B37B2" w:rsidRDefault="004B37B2" w:rsidP="00A172BC">
            <w:pPr>
              <w:pStyle w:val="NormalWeb"/>
              <w:spacing w:before="0" w:beforeAutospacing="0" w:after="0" w:afterAutospacing="0"/>
              <w:rPr>
                <w:rFonts w:asciiTheme="minorHAnsi" w:eastAsiaTheme="minorEastAsia" w:hAnsi="Calibri" w:cstheme="minorBidi"/>
                <w:b/>
                <w:color w:val="000000" w:themeColor="text1"/>
                <w:kern w:val="24"/>
              </w:rPr>
            </w:pPr>
            <w:r w:rsidRPr="004B37B2">
              <w:rPr>
                <w:rFonts w:asciiTheme="minorHAnsi" w:eastAsiaTheme="minorEastAsia" w:hAnsi="Calibri" w:cstheme="minorBidi"/>
                <w:b/>
                <w:color w:val="000000" w:themeColor="text1"/>
                <w:kern w:val="24"/>
              </w:rPr>
              <w:t>Staðalfrávik frá landsmeðaltali</w:t>
            </w:r>
          </w:p>
        </w:tc>
        <w:tc>
          <w:tcPr>
            <w:tcW w:w="2551" w:type="dxa"/>
          </w:tcPr>
          <w:p w:rsidR="004B37B2" w:rsidRPr="004B37B2" w:rsidRDefault="004B37B2" w:rsidP="00A172BC">
            <w:pPr>
              <w:pStyle w:val="NormalWeb"/>
              <w:spacing w:before="0" w:beforeAutospacing="0" w:after="0" w:afterAutospacing="0"/>
              <w:rPr>
                <w:rFonts w:asciiTheme="minorHAnsi" w:eastAsiaTheme="minorEastAsia" w:hAnsi="Calibri" w:cstheme="minorBidi"/>
                <w:b/>
                <w:color w:val="000000" w:themeColor="text1"/>
                <w:kern w:val="24"/>
              </w:rPr>
            </w:pPr>
            <w:r w:rsidRPr="004B37B2">
              <w:rPr>
                <w:rFonts w:asciiTheme="minorHAnsi" w:eastAsiaTheme="minorEastAsia" w:hAnsi="Calibri" w:cstheme="minorBidi"/>
                <w:b/>
                <w:color w:val="000000" w:themeColor="text1"/>
                <w:kern w:val="24"/>
              </w:rPr>
              <w:t>Það sem er vel gert.</w:t>
            </w:r>
          </w:p>
        </w:tc>
        <w:tc>
          <w:tcPr>
            <w:tcW w:w="2680" w:type="dxa"/>
          </w:tcPr>
          <w:p w:rsidR="004B37B2" w:rsidRPr="004B37B2" w:rsidRDefault="004B37B2" w:rsidP="00A172BC">
            <w:pPr>
              <w:pStyle w:val="NormalWeb"/>
              <w:spacing w:before="0" w:beforeAutospacing="0" w:after="0" w:afterAutospacing="0"/>
              <w:rPr>
                <w:rFonts w:asciiTheme="minorHAnsi" w:eastAsiaTheme="minorEastAsia" w:hAnsi="Calibri" w:cstheme="minorBidi"/>
                <w:b/>
                <w:color w:val="000000" w:themeColor="text1"/>
                <w:kern w:val="24"/>
              </w:rPr>
            </w:pPr>
            <w:r w:rsidRPr="004B37B2">
              <w:rPr>
                <w:rFonts w:asciiTheme="minorHAnsi" w:eastAsiaTheme="minorEastAsia" w:hAnsi="Calibri" w:cstheme="minorBidi"/>
                <w:b/>
                <w:color w:val="000000" w:themeColor="text1"/>
                <w:kern w:val="24"/>
              </w:rPr>
              <w:t>Tækifæri til úrbóta</w:t>
            </w:r>
          </w:p>
        </w:tc>
      </w:tr>
      <w:tr w:rsidR="004B37B2" w:rsidRPr="004E5739" w:rsidTr="00AA5E4F">
        <w:tc>
          <w:tcPr>
            <w:tcW w:w="1912" w:type="dxa"/>
          </w:tcPr>
          <w:p w:rsidR="004B37B2" w:rsidRPr="004E5739" w:rsidRDefault="004B37B2"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Ágreiningur um hlutverk</w:t>
            </w:r>
          </w:p>
        </w:tc>
        <w:tc>
          <w:tcPr>
            <w:tcW w:w="2066" w:type="dxa"/>
          </w:tcPr>
          <w:p w:rsidR="004B37B2" w:rsidRPr="004E5739" w:rsidRDefault="004B37B2"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-0,9</w:t>
            </w:r>
          </w:p>
        </w:tc>
        <w:tc>
          <w:tcPr>
            <w:tcW w:w="2551" w:type="dxa"/>
          </w:tcPr>
          <w:p w:rsidR="004B37B2" w:rsidRPr="004E5739" w:rsidRDefault="004E5739" w:rsidP="00604D7F">
            <w:pPr>
              <w:pStyle w:val="NormalWeb"/>
              <w:numPr>
                <w:ilvl w:val="0"/>
                <w:numId w:val="5"/>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Við erum í auknum mæli að innleiða starfsaðferðir sem gefa öllum stafsmönnum að koma að ákvörðunartöku og hugmyndavinnu</w:t>
            </w:r>
          </w:p>
        </w:tc>
        <w:tc>
          <w:tcPr>
            <w:tcW w:w="2680" w:type="dxa"/>
          </w:tcPr>
          <w:p w:rsidR="004B37B2" w:rsidRPr="004E5739" w:rsidRDefault="004B37B2" w:rsidP="00604D7F">
            <w:pPr>
              <w:pStyle w:val="NormalWeb"/>
              <w:numPr>
                <w:ilvl w:val="0"/>
                <w:numId w:val="5"/>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Verkferlar séu skýrir og þeim framfylgt á öllum deildum.</w:t>
            </w:r>
          </w:p>
          <w:p w:rsidR="004B37B2" w:rsidRPr="004E5739" w:rsidRDefault="004B37B2" w:rsidP="00604D7F">
            <w:pPr>
              <w:pStyle w:val="NormalWeb"/>
              <w:numPr>
                <w:ilvl w:val="0"/>
                <w:numId w:val="5"/>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skapa svigrúm fyrir almenna starfsmenn að koma að útfærslu hugmynda í skólastarfinu.</w:t>
            </w:r>
          </w:p>
        </w:tc>
      </w:tr>
      <w:tr w:rsidR="004B37B2" w:rsidRPr="004E5739" w:rsidTr="00AA5E4F">
        <w:tc>
          <w:tcPr>
            <w:tcW w:w="1912" w:type="dxa"/>
          </w:tcPr>
          <w:p w:rsidR="004B37B2" w:rsidRPr="004E5739" w:rsidRDefault="004B37B2"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Skuldbinding til vinnustaðarins</w:t>
            </w:r>
          </w:p>
        </w:tc>
        <w:tc>
          <w:tcPr>
            <w:tcW w:w="2066" w:type="dxa"/>
          </w:tcPr>
          <w:p w:rsidR="004B37B2" w:rsidRPr="004E5739" w:rsidRDefault="004B37B2"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-2,1</w:t>
            </w:r>
          </w:p>
        </w:tc>
        <w:tc>
          <w:tcPr>
            <w:tcW w:w="2551" w:type="dxa"/>
          </w:tcPr>
          <w:p w:rsidR="004B37B2" w:rsidRPr="004E5739" w:rsidRDefault="004E5739" w:rsidP="00604D7F">
            <w:pPr>
              <w:pStyle w:val="NormalWeb"/>
              <w:numPr>
                <w:ilvl w:val="0"/>
                <w:numId w:val="6"/>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Starfsmenn eru duglegir að setja inn á Facebook síðu deilda myndir úr leik og starfi deildanna. Einnig er heimasíða leikskólans  að eflast</w:t>
            </w:r>
          </w:p>
        </w:tc>
        <w:tc>
          <w:tcPr>
            <w:tcW w:w="2680" w:type="dxa"/>
          </w:tcPr>
          <w:p w:rsidR="004B37B2" w:rsidRPr="004E5739" w:rsidRDefault="004B37B2" w:rsidP="00604D7F">
            <w:pPr>
              <w:pStyle w:val="NormalWeb"/>
              <w:numPr>
                <w:ilvl w:val="0"/>
                <w:numId w:val="6"/>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starfsmenn tali af virðingu um leikskólann og starfið sem fram fer þar við aðra</w:t>
            </w:r>
          </w:p>
          <w:p w:rsidR="004B37B2" w:rsidRPr="004E5739" w:rsidRDefault="004B37B2" w:rsidP="00604D7F">
            <w:pPr>
              <w:pStyle w:val="NormalWeb"/>
              <w:numPr>
                <w:ilvl w:val="0"/>
                <w:numId w:val="6"/>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Gera gildi leikskólans sýnileg á öllum deildum.</w:t>
            </w:r>
          </w:p>
          <w:p w:rsidR="004B37B2" w:rsidRDefault="004B37B2" w:rsidP="00604D7F">
            <w:pPr>
              <w:pStyle w:val="NormalWeb"/>
              <w:numPr>
                <w:ilvl w:val="0"/>
                <w:numId w:val="6"/>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Nýta mannauð betur og deila verkefnum á fleiri hendur</w:t>
            </w:r>
          </w:p>
          <w:p w:rsidR="00AA5E4F"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AA5E4F"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AA5E4F"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p>
        </w:tc>
      </w:tr>
      <w:tr w:rsidR="00AA5E4F" w:rsidRPr="004E5739" w:rsidTr="00AA5E4F">
        <w:tc>
          <w:tcPr>
            <w:tcW w:w="1912" w:type="dxa"/>
          </w:tcPr>
          <w:p w:rsidR="00AA5E4F" w:rsidRPr="004E5739" w:rsidRDefault="00AA5E4F"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2066" w:type="dxa"/>
          </w:tcPr>
          <w:p w:rsidR="00AA5E4F" w:rsidRPr="004E5739" w:rsidRDefault="00AA5E4F" w:rsidP="00A172BC">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2551" w:type="dxa"/>
          </w:tcPr>
          <w:p w:rsidR="00AA5E4F" w:rsidRDefault="00AA5E4F" w:rsidP="00E1508A">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p>
        </w:tc>
        <w:tc>
          <w:tcPr>
            <w:tcW w:w="2680" w:type="dxa"/>
          </w:tcPr>
          <w:p w:rsidR="00AA5E4F" w:rsidRPr="004E5739" w:rsidRDefault="00AA5E4F" w:rsidP="00E1508A">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p>
        </w:tc>
      </w:tr>
      <w:tr w:rsidR="00AA5E4F" w:rsidRPr="004E5739" w:rsidTr="00AA5E4F">
        <w:tc>
          <w:tcPr>
            <w:tcW w:w="1912" w:type="dxa"/>
          </w:tcPr>
          <w:p w:rsidR="00AA5E4F" w:rsidRPr="004E5739" w:rsidRDefault="00AA5E4F" w:rsidP="00AA5E4F">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lastRenderedPageBreak/>
              <w:t>Matsþáttur</w:t>
            </w:r>
          </w:p>
        </w:tc>
        <w:tc>
          <w:tcPr>
            <w:tcW w:w="2066" w:type="dxa"/>
          </w:tcPr>
          <w:p w:rsidR="00AA5E4F" w:rsidRPr="004E5739" w:rsidRDefault="00AA5E4F" w:rsidP="00AA5E4F">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Staðalfrávik frá landsmeðaltali</w:t>
            </w:r>
          </w:p>
        </w:tc>
        <w:tc>
          <w:tcPr>
            <w:tcW w:w="2551" w:type="dxa"/>
          </w:tcPr>
          <w:p w:rsidR="00AA5E4F" w:rsidRPr="004E5739" w:rsidRDefault="00AA5E4F" w:rsidP="00AA5E4F">
            <w:pPr>
              <w:pStyle w:val="NormalWeb"/>
              <w:spacing w:before="0" w:beforeAutospacing="0" w:after="0" w:afterAutospacing="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Það sem vel er gert</w:t>
            </w:r>
          </w:p>
        </w:tc>
        <w:tc>
          <w:tcPr>
            <w:tcW w:w="2680" w:type="dxa"/>
          </w:tcPr>
          <w:p w:rsidR="00AA5E4F" w:rsidRPr="004E5739" w:rsidRDefault="00AA5E4F" w:rsidP="00AA5E4F">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Tækifæri til úrbóta</w:t>
            </w:r>
          </w:p>
        </w:tc>
      </w:tr>
      <w:tr w:rsidR="00AA5E4F" w:rsidRPr="004E5739" w:rsidTr="00AA5E4F">
        <w:tc>
          <w:tcPr>
            <w:tcW w:w="1912"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Starfsandi</w:t>
            </w:r>
          </w:p>
        </w:tc>
        <w:tc>
          <w:tcPr>
            <w:tcW w:w="2066"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-2,6</w:t>
            </w:r>
          </w:p>
        </w:tc>
        <w:tc>
          <w:tcPr>
            <w:tcW w:w="2551" w:type="dxa"/>
          </w:tcPr>
          <w:p w:rsidR="00AA5E4F" w:rsidRDefault="00AA5E4F" w:rsidP="00AA5E4F">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Á starfsdegi 16 október var boðið upp á fyrirlestur fyrir starfsmenn um tengls jákvæðni og starfsánægju,</w:t>
            </w:r>
          </w:p>
          <w:p w:rsidR="00AA5E4F" w:rsidRDefault="00AA5E4F" w:rsidP="00AA5E4F">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Einnig hafði skólaskrifstofan skipulagt tvö námskeið á vorönn fyrir leikskólastarfsmenn um gæðasamskipti og jákvæðni á vinnustað</w:t>
            </w:r>
          </w:p>
          <w:p w:rsidR="00AA5E4F" w:rsidRDefault="00AA5E4F" w:rsidP="00AA5E4F">
            <w:pPr>
              <w:pStyle w:val="NormalWeb"/>
              <w:spacing w:before="0" w:beforeAutospacing="0" w:after="0" w:afterAutospacing="0"/>
              <w:ind w:left="36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En þau féllu niður vegna covid19 </w:t>
            </w:r>
          </w:p>
          <w:p w:rsidR="00AA5E4F" w:rsidRPr="004E5739" w:rsidRDefault="00AA5E4F" w:rsidP="00AA5E4F">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Hafin eru fjarviðtöl hjá vinnustaðasálfræðingi en tilgangur þeirra er að benda á úrbætur sem þarf að gera til að bæta starfsandann</w:t>
            </w:r>
          </w:p>
        </w:tc>
        <w:tc>
          <w:tcPr>
            <w:tcW w:w="2680" w:type="dxa"/>
          </w:tcPr>
          <w:p w:rsidR="00AA5E4F" w:rsidRPr="004E5739" w:rsidRDefault="00AA5E4F" w:rsidP="00AA5E4F">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temja sér heiðarleika og hreinskipti í samskiptum.</w:t>
            </w:r>
          </w:p>
          <w:p w:rsidR="00AA5E4F" w:rsidRPr="004E5739" w:rsidRDefault="00AA5E4F" w:rsidP="00AA5E4F">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starfsmenn komi umkvörtunarefnum til þeirra sem geta leyst úr þeim .</w:t>
            </w:r>
          </w:p>
          <w:p w:rsidR="00AA5E4F" w:rsidRPr="004E5739" w:rsidRDefault="00AA5E4F" w:rsidP="00AA5E4F">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það sé ávallt ljóst hver skilar í lok dags ef starfsmaður á skilavakt er fjarverandi</w:t>
            </w:r>
          </w:p>
          <w:p w:rsidR="00AA5E4F" w:rsidRPr="004E5739" w:rsidRDefault="00AA5E4F" w:rsidP="00AA5E4F">
            <w:pPr>
              <w:pStyle w:val="NormalWeb"/>
              <w:numPr>
                <w:ilvl w:val="0"/>
                <w:numId w:val="7"/>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Fjölga tækifærum til hópeflis.</w:t>
            </w:r>
          </w:p>
        </w:tc>
      </w:tr>
      <w:tr w:rsidR="00AA5E4F" w:rsidRPr="004E5739" w:rsidTr="00AA5E4F">
        <w:tc>
          <w:tcPr>
            <w:tcW w:w="1912"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Stuðningur frá samstarfsfólki</w:t>
            </w:r>
          </w:p>
        </w:tc>
        <w:tc>
          <w:tcPr>
            <w:tcW w:w="2066"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-0,9</w:t>
            </w:r>
          </w:p>
        </w:tc>
        <w:tc>
          <w:tcPr>
            <w:tcW w:w="2551" w:type="dxa"/>
          </w:tcPr>
          <w:p w:rsidR="00AA5E4F" w:rsidRPr="004E5739" w:rsidRDefault="00AA5E4F" w:rsidP="00AA5E4F">
            <w:pPr>
              <w:pStyle w:val="NormalWeb"/>
              <w:numPr>
                <w:ilvl w:val="0"/>
                <w:numId w:val="8"/>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Í auknum mæli er lögð áhersla á að deildir láni sín á milli starfsmenn í manneklu, þannig fær starfsfólk tilfinningu fyrir aðstæðum sem starfsmenn annara deilda vinna við og aukin skilningur á mismunandi aðstæðum á deildum eykst.</w:t>
            </w:r>
          </w:p>
        </w:tc>
        <w:tc>
          <w:tcPr>
            <w:tcW w:w="2680" w:type="dxa"/>
          </w:tcPr>
          <w:p w:rsidR="00AA5E4F" w:rsidRPr="004E5739" w:rsidRDefault="00AA5E4F" w:rsidP="00AA5E4F">
            <w:pPr>
              <w:pStyle w:val="NormalWeb"/>
              <w:numPr>
                <w:ilvl w:val="0"/>
                <w:numId w:val="8"/>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Fjölga deildafundum</w:t>
            </w:r>
          </w:p>
          <w:p w:rsidR="00AA5E4F" w:rsidRPr="004E5739" w:rsidRDefault="00AA5E4F" w:rsidP="00AA5E4F">
            <w:pPr>
              <w:pStyle w:val="NormalWeb"/>
              <w:numPr>
                <w:ilvl w:val="0"/>
                <w:numId w:val="8"/>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samstarfsmenn sýni hvert öðru traust í verkefnavinnu.</w:t>
            </w:r>
          </w:p>
          <w:p w:rsidR="00AA5E4F" w:rsidRPr="004E5739" w:rsidRDefault="00AA5E4F" w:rsidP="00AA5E4F">
            <w:pPr>
              <w:pStyle w:val="NormalWeb"/>
              <w:numPr>
                <w:ilvl w:val="0"/>
                <w:numId w:val="8"/>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allir starfsmenn taki ábyrgð á að innleiða úrbætur á starfinu</w:t>
            </w:r>
          </w:p>
        </w:tc>
      </w:tr>
      <w:tr w:rsidR="00AA5E4F" w:rsidRPr="004E5739" w:rsidTr="00AA5E4F">
        <w:tc>
          <w:tcPr>
            <w:tcW w:w="1912"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Stuðningur við nýsköpun</w:t>
            </w:r>
          </w:p>
        </w:tc>
        <w:tc>
          <w:tcPr>
            <w:tcW w:w="2066"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-1,7</w:t>
            </w:r>
          </w:p>
        </w:tc>
        <w:tc>
          <w:tcPr>
            <w:tcW w:w="2551" w:type="dxa"/>
          </w:tcPr>
          <w:p w:rsidR="00AA5E4F" w:rsidRDefault="00AA5E4F" w:rsidP="00AA5E4F">
            <w:pPr>
              <w:pStyle w:val="NormalWeb"/>
              <w:numPr>
                <w:ilvl w:val="0"/>
                <w:numId w:val="9"/>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Í leikskólanum höfum við verið að innleiða  hugmyndafræði hugsmíðahyggjunar og í því felst að við erum að skapa nýja starfshætti.</w:t>
            </w:r>
          </w:p>
          <w:p w:rsidR="00AA5E4F" w:rsidRDefault="00AA5E4F" w:rsidP="00AA5E4F">
            <w:pPr>
              <w:pStyle w:val="NormalWeb"/>
              <w:numPr>
                <w:ilvl w:val="0"/>
                <w:numId w:val="9"/>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Einnig höfum við verið að innleiða Floorbooks í hópastarfi með öllum börnum.</w:t>
            </w:r>
          </w:p>
          <w:p w:rsidR="00AA5E4F" w:rsidRDefault="00AA5E4F" w:rsidP="00AA5E4F">
            <w:pPr>
              <w:pStyle w:val="NormalWeb"/>
              <w:spacing w:before="0" w:beforeAutospacing="0" w:after="0" w:afterAutospacing="0"/>
              <w:ind w:left="360"/>
              <w:rPr>
                <w:rFonts w:asciiTheme="minorHAnsi" w:eastAsiaTheme="minorEastAsia" w:hAnsi="Calibri" w:cstheme="minorBidi"/>
                <w:color w:val="000000" w:themeColor="text1"/>
                <w:kern w:val="24"/>
                <w:sz w:val="22"/>
                <w:szCs w:val="22"/>
              </w:rPr>
            </w:pPr>
          </w:p>
          <w:p w:rsidR="00AA5E4F" w:rsidRPr="004E5739" w:rsidRDefault="00AA5E4F" w:rsidP="00AA5E4F">
            <w:pPr>
              <w:pStyle w:val="NormalWeb"/>
              <w:spacing w:before="0" w:beforeAutospacing="0" w:after="0" w:afterAutospacing="0"/>
              <w:ind w:left="360"/>
              <w:rPr>
                <w:rFonts w:asciiTheme="minorHAnsi" w:eastAsiaTheme="minorEastAsia" w:hAnsi="Calibri" w:cstheme="minorBidi"/>
                <w:color w:val="000000" w:themeColor="text1"/>
                <w:kern w:val="24"/>
                <w:sz w:val="22"/>
                <w:szCs w:val="22"/>
              </w:rPr>
            </w:pPr>
          </w:p>
        </w:tc>
        <w:tc>
          <w:tcPr>
            <w:tcW w:w="2680" w:type="dxa"/>
          </w:tcPr>
          <w:p w:rsidR="00AA5E4F" w:rsidRPr="004E5739" w:rsidRDefault="00AA5E4F" w:rsidP="00AA5E4F">
            <w:pPr>
              <w:pStyle w:val="NormalWeb"/>
              <w:numPr>
                <w:ilvl w:val="0"/>
                <w:numId w:val="9"/>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lastRenderedPageBreak/>
              <w:t>Að starfsmenn séu hvattir til frumkvæðis á vinnustaðnum.</w:t>
            </w:r>
          </w:p>
          <w:p w:rsidR="00AA5E4F" w:rsidRPr="004E5739" w:rsidRDefault="00AA5E4F" w:rsidP="00AA5E4F">
            <w:pPr>
              <w:pStyle w:val="NormalWeb"/>
              <w:numPr>
                <w:ilvl w:val="0"/>
                <w:numId w:val="9"/>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starfsmenn fái tækifæri á að láta sínar skoðanir í ljós varðandi hugmyndavinnu.</w:t>
            </w:r>
          </w:p>
          <w:p w:rsidR="00AA5E4F" w:rsidRPr="004E5739" w:rsidRDefault="00AA5E4F" w:rsidP="00AA5E4F">
            <w:pPr>
              <w:pStyle w:val="NormalWeb"/>
              <w:numPr>
                <w:ilvl w:val="0"/>
                <w:numId w:val="9"/>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Verklag við stöðvavinnu í sumar mætti þróa næsta vetur í vinnu á deildum.</w:t>
            </w:r>
          </w:p>
        </w:tc>
      </w:tr>
    </w:tbl>
    <w:p w:rsidR="00E8360F" w:rsidRPr="004E5739" w:rsidRDefault="00E8360F" w:rsidP="00A172BC">
      <w:pPr>
        <w:rPr>
          <w:b/>
        </w:rPr>
      </w:pPr>
    </w:p>
    <w:tbl>
      <w:tblPr>
        <w:tblStyle w:val="TableGrid"/>
        <w:tblW w:w="0" w:type="auto"/>
        <w:tblLook w:val="04A0" w:firstRow="1" w:lastRow="0" w:firstColumn="1" w:lastColumn="0" w:noHBand="0" w:noVBand="1"/>
      </w:tblPr>
      <w:tblGrid>
        <w:gridCol w:w="2195"/>
        <w:gridCol w:w="1791"/>
        <w:gridCol w:w="2415"/>
        <w:gridCol w:w="2661"/>
      </w:tblGrid>
      <w:tr w:rsidR="00D4513C" w:rsidRPr="004E5739" w:rsidTr="005E247A">
        <w:tc>
          <w:tcPr>
            <w:tcW w:w="2230" w:type="dxa"/>
          </w:tcPr>
          <w:p w:rsidR="000B6E21" w:rsidRPr="004E5739" w:rsidRDefault="000B6E21" w:rsidP="00CD696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Matsþáttur</w:t>
            </w:r>
          </w:p>
        </w:tc>
        <w:tc>
          <w:tcPr>
            <w:tcW w:w="1842" w:type="dxa"/>
          </w:tcPr>
          <w:p w:rsidR="000B6E21" w:rsidRPr="004E5739" w:rsidRDefault="000B6E21" w:rsidP="00CD696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Staðalfrávik frá landsmeðaltali</w:t>
            </w:r>
          </w:p>
        </w:tc>
        <w:tc>
          <w:tcPr>
            <w:tcW w:w="2314" w:type="dxa"/>
          </w:tcPr>
          <w:p w:rsidR="000B6E21" w:rsidRPr="004E5739" w:rsidRDefault="000B6E21" w:rsidP="00CD6969">
            <w:pPr>
              <w:pStyle w:val="NormalWeb"/>
              <w:spacing w:before="0" w:beforeAutospacing="0" w:after="0" w:afterAutospacing="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Það sem vel er gert</w:t>
            </w:r>
          </w:p>
        </w:tc>
        <w:tc>
          <w:tcPr>
            <w:tcW w:w="2676" w:type="dxa"/>
          </w:tcPr>
          <w:p w:rsidR="000B6E21" w:rsidRPr="004E5739" w:rsidRDefault="000B6E21" w:rsidP="00CD696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Tækifæri til úrbóta</w:t>
            </w:r>
          </w:p>
        </w:tc>
      </w:tr>
      <w:tr w:rsidR="00D4513C" w:rsidRPr="004E5739" w:rsidTr="005E247A">
        <w:tc>
          <w:tcPr>
            <w:tcW w:w="2230" w:type="dxa"/>
          </w:tcPr>
          <w:p w:rsidR="000B6E21" w:rsidRPr="004E5739" w:rsidRDefault="000B6E21"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Stuðningur frá næsta yfirmanni</w:t>
            </w:r>
          </w:p>
        </w:tc>
        <w:tc>
          <w:tcPr>
            <w:tcW w:w="1842" w:type="dxa"/>
          </w:tcPr>
          <w:p w:rsidR="000B6E21" w:rsidRPr="004E5739" w:rsidRDefault="000B6E21"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-1,1</w:t>
            </w:r>
          </w:p>
        </w:tc>
        <w:tc>
          <w:tcPr>
            <w:tcW w:w="2314" w:type="dxa"/>
          </w:tcPr>
          <w:p w:rsidR="000B6E21" w:rsidRDefault="000B6E21" w:rsidP="00E1508A">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Niðurstöður úr skólapúlsinum þar sem starfsmenn meta eigin hæfni í starfi sýnir að deildastjórar hafa þjálfað sitt starfsfólk vel og leiðbeint því um hvernig eigi að vinna ákveðna þætti starfsins</w:t>
            </w:r>
          </w:p>
          <w:p w:rsidR="00ED5ACD" w:rsidRPr="004E5739" w:rsidRDefault="00ED5ACD" w:rsidP="00E1508A">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21 starfsmaður telur næsta yfirmann fúsan til að hlusta á vandamál sem koma upp í vinnunni.</w:t>
            </w:r>
          </w:p>
        </w:tc>
        <w:tc>
          <w:tcPr>
            <w:tcW w:w="2676" w:type="dxa"/>
          </w:tcPr>
          <w:p w:rsidR="000B6E21" w:rsidRPr="004E5739" w:rsidRDefault="000B6E21" w:rsidP="00E1508A">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 xml:space="preserve">Að yfirmenn muni eftir að hrósa fólki fyrir vel unnin störf. </w:t>
            </w:r>
          </w:p>
        </w:tc>
      </w:tr>
      <w:tr w:rsidR="00D4513C" w:rsidRPr="004E5739" w:rsidTr="005E247A">
        <w:tc>
          <w:tcPr>
            <w:tcW w:w="2230" w:type="dxa"/>
          </w:tcPr>
          <w:p w:rsidR="000B6E21" w:rsidRPr="004E5739" w:rsidRDefault="000B6E21"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Sanngjörn forusta</w:t>
            </w:r>
          </w:p>
        </w:tc>
        <w:tc>
          <w:tcPr>
            <w:tcW w:w="1842" w:type="dxa"/>
          </w:tcPr>
          <w:p w:rsidR="000B6E21" w:rsidRPr="004E5739" w:rsidRDefault="000B6E21"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-1,1</w:t>
            </w:r>
          </w:p>
        </w:tc>
        <w:tc>
          <w:tcPr>
            <w:tcW w:w="2314" w:type="dxa"/>
          </w:tcPr>
          <w:p w:rsidR="000B6E21" w:rsidRDefault="00ED5ACD" w:rsidP="00E1508A">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Skv. niðurstöððum úr skólapúlsinum er það mat fleirri starfsmanna að  yfirmenn  útdeili verkefnum á hlutlausan og réttlátan hátt og framkoma næsta yfirmanns við starfsmenn einkennist af réttlæti og jafnræði</w:t>
            </w:r>
          </w:p>
          <w:p w:rsidR="00D4513C" w:rsidRDefault="00D4513C"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D4513C" w:rsidRDefault="00D4513C"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D4513C" w:rsidRDefault="00D4513C"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D4513C" w:rsidRDefault="00D4513C"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D4513C">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9F2F75" w:rsidRPr="004E5739" w:rsidRDefault="009F2F75" w:rsidP="009F2F75">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2676" w:type="dxa"/>
          </w:tcPr>
          <w:p w:rsidR="00D4513C" w:rsidRDefault="000B6E21" w:rsidP="00E1508A">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stjórnunarteymið passi að deila verkefnum á samstarfsmenn sína óháð</w:t>
            </w:r>
          </w:p>
          <w:p w:rsidR="000B6E21" w:rsidRPr="004E5739" w:rsidRDefault="000B6E21" w:rsidP="00E1508A">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 xml:space="preserve"> starfsaldri þeirra.</w:t>
            </w:r>
          </w:p>
        </w:tc>
      </w:tr>
      <w:tr w:rsidR="00AA5E4F" w:rsidRPr="004E5739" w:rsidTr="005E247A">
        <w:tc>
          <w:tcPr>
            <w:tcW w:w="2230" w:type="dxa"/>
          </w:tcPr>
          <w:p w:rsidR="00AA5E4F" w:rsidRPr="004E5739" w:rsidRDefault="00AA5E4F" w:rsidP="00AA5E4F">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Matsþáttur</w:t>
            </w:r>
          </w:p>
        </w:tc>
        <w:tc>
          <w:tcPr>
            <w:tcW w:w="1842" w:type="dxa"/>
          </w:tcPr>
          <w:p w:rsidR="00AA5E4F" w:rsidRPr="004E5739" w:rsidRDefault="00AA5E4F" w:rsidP="00AA5E4F">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Staðalfrávik frá landsmeðaltali</w:t>
            </w:r>
          </w:p>
        </w:tc>
        <w:tc>
          <w:tcPr>
            <w:tcW w:w="2314" w:type="dxa"/>
          </w:tcPr>
          <w:p w:rsidR="00AA5E4F" w:rsidRPr="004E5739" w:rsidRDefault="00AA5E4F" w:rsidP="00AA5E4F">
            <w:pPr>
              <w:pStyle w:val="NormalWeb"/>
              <w:spacing w:before="0" w:beforeAutospacing="0" w:after="0" w:afterAutospacing="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Það sem vel er gert</w:t>
            </w:r>
          </w:p>
        </w:tc>
        <w:tc>
          <w:tcPr>
            <w:tcW w:w="2676" w:type="dxa"/>
          </w:tcPr>
          <w:p w:rsidR="00AA5E4F" w:rsidRPr="004E5739" w:rsidRDefault="00AA5E4F" w:rsidP="00AA5E4F">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Tækifæri til úrbóta</w:t>
            </w:r>
          </w:p>
        </w:tc>
      </w:tr>
      <w:tr w:rsidR="00D4513C" w:rsidRPr="004E5739" w:rsidTr="005E247A">
        <w:tc>
          <w:tcPr>
            <w:tcW w:w="2230"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lastRenderedPageBreak/>
              <w:t xml:space="preserve">Valdeflandi forusta </w:t>
            </w:r>
          </w:p>
        </w:tc>
        <w:tc>
          <w:tcPr>
            <w:tcW w:w="1842"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-1,3</w:t>
            </w:r>
          </w:p>
        </w:tc>
        <w:tc>
          <w:tcPr>
            <w:tcW w:w="2314" w:type="dxa"/>
          </w:tcPr>
          <w:p w:rsidR="00AA5E4F" w:rsidRDefault="00AA5E4F" w:rsidP="00AA5E4F">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Við notum mikið hópavinnu þvert á deildir á starfsdögum þegar við erum að vinna hugmyndavinnu um starfshætti og endurmat á starfinu. </w:t>
            </w:r>
          </w:p>
          <w:p w:rsidR="00AA5E4F" w:rsidRPr="004E5739" w:rsidRDefault="00D4513C" w:rsidP="00AA5E4F">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Í febrúar 2020 var ákveðið að deildir mundu fá deildafund einu sinni í mánuði en svo kom covid 19 og skert skólahald. En þetta fyrirkomulag mun verða tekið upp að nýju eftir sumarlokun.</w:t>
            </w:r>
          </w:p>
        </w:tc>
        <w:tc>
          <w:tcPr>
            <w:tcW w:w="2676" w:type="dxa"/>
          </w:tcPr>
          <w:p w:rsidR="00AA5E4F" w:rsidRPr="004E5739" w:rsidRDefault="00AA5E4F" w:rsidP="00AA5E4F">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Fjölga deildafundum</w:t>
            </w:r>
          </w:p>
          <w:p w:rsidR="00AA5E4F" w:rsidRPr="004E5739" w:rsidRDefault="00AA5E4F" w:rsidP="00AA5E4F">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Starfsmenn fái tækifæri til að viðra skoðanir sínar á ýmsum málum er snýr að starfinu.</w:t>
            </w:r>
          </w:p>
          <w:p w:rsidR="00AA5E4F" w:rsidRPr="004E5739" w:rsidRDefault="00AA5E4F" w:rsidP="00AA5E4F">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starfsmenn beri ábyrgð á því að lesa fundargerðir og upplýsingar sem koma fram á morgunfundum.</w:t>
            </w:r>
          </w:p>
          <w:p w:rsidR="00AA5E4F" w:rsidRPr="004E5739" w:rsidRDefault="00AA5E4F" w:rsidP="00AA5E4F">
            <w:pPr>
              <w:pStyle w:val="NormalWeb"/>
              <w:numPr>
                <w:ilvl w:val="0"/>
                <w:numId w:val="10"/>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starfsmenn komi á framfæri við stjórnendateymi atriðum sem þarf að koma fram á morgunfundi.</w:t>
            </w:r>
          </w:p>
        </w:tc>
      </w:tr>
      <w:tr w:rsidR="00D4513C" w:rsidRPr="004E5739" w:rsidTr="005E247A">
        <w:tc>
          <w:tcPr>
            <w:tcW w:w="2230"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Ræktun mannauðs</w:t>
            </w:r>
          </w:p>
        </w:tc>
        <w:tc>
          <w:tcPr>
            <w:tcW w:w="1842" w:type="dxa"/>
          </w:tcPr>
          <w:p w:rsidR="00AA5E4F" w:rsidRPr="004E5739" w:rsidRDefault="00AA5E4F" w:rsidP="00AA5E4F">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-3,5</w:t>
            </w:r>
          </w:p>
        </w:tc>
        <w:tc>
          <w:tcPr>
            <w:tcW w:w="2314" w:type="dxa"/>
          </w:tcPr>
          <w:p w:rsidR="00AA5E4F" w:rsidRDefault="00D4513C" w:rsidP="00AA5E4F">
            <w:pPr>
              <w:pStyle w:val="NormalWeb"/>
              <w:numPr>
                <w:ilvl w:val="0"/>
                <w:numId w:val="11"/>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Starfsmenn eru hvattir til að sækja ýmiskonar námskeið til að efla þekkingu sína. Einnig hefur verið jákvætt viðhorf stjórnenda gagnvart þeim sem eru að afla sér leiskólakennara menntunar eða annarar háskólamenntunar.</w:t>
            </w:r>
          </w:p>
          <w:p w:rsidR="00D4513C" w:rsidRDefault="00D4513C" w:rsidP="00AA5E4F">
            <w:pPr>
              <w:pStyle w:val="NormalWeb"/>
              <w:numPr>
                <w:ilvl w:val="0"/>
                <w:numId w:val="11"/>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Leikskólinn og skólaskrifstofa hafa á hverri önn boðið starfsmönnum upp á fjölbreytt námskeið til að efla þá í starfi</w:t>
            </w: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5E247A" w:rsidRPr="004E5739"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2676" w:type="dxa"/>
          </w:tcPr>
          <w:p w:rsidR="00AA5E4F" w:rsidRPr="004E5739" w:rsidRDefault="00AA5E4F" w:rsidP="00AA5E4F">
            <w:pPr>
              <w:pStyle w:val="NormalWeb"/>
              <w:numPr>
                <w:ilvl w:val="0"/>
                <w:numId w:val="11"/>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bjóða upp á fyrirlestra og námskeið um t.d heilsueflingu starfsmanna á starfsdögum leikskólans.</w:t>
            </w:r>
          </w:p>
          <w:p w:rsidR="00AA5E4F" w:rsidRPr="004E5739" w:rsidRDefault="00AA5E4F" w:rsidP="00AA5E4F">
            <w:pPr>
              <w:pStyle w:val="NormalWeb"/>
              <w:numPr>
                <w:ilvl w:val="0"/>
                <w:numId w:val="11"/>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allir starfsmenn beri ábyrgð á því að hrósa samstarfsmönnum sínum fyrir gleði, jákvæðni og góð samskipti.</w:t>
            </w:r>
          </w:p>
        </w:tc>
      </w:tr>
      <w:tr w:rsidR="005E247A" w:rsidRPr="004E5739" w:rsidTr="005E247A">
        <w:tc>
          <w:tcPr>
            <w:tcW w:w="2230" w:type="dxa"/>
          </w:tcPr>
          <w:p w:rsidR="005E247A" w:rsidRPr="004E5739" w:rsidRDefault="005E247A" w:rsidP="005E247A">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lastRenderedPageBreak/>
              <w:t>Matsþáttur</w:t>
            </w:r>
          </w:p>
        </w:tc>
        <w:tc>
          <w:tcPr>
            <w:tcW w:w="1842" w:type="dxa"/>
          </w:tcPr>
          <w:p w:rsidR="005E247A" w:rsidRPr="004E5739" w:rsidRDefault="005E247A" w:rsidP="005E247A">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Staðalfrávik frá landsmeðaltali</w:t>
            </w:r>
          </w:p>
        </w:tc>
        <w:tc>
          <w:tcPr>
            <w:tcW w:w="2314" w:type="dxa"/>
          </w:tcPr>
          <w:p w:rsidR="005E247A" w:rsidRPr="004E5739" w:rsidRDefault="005E247A" w:rsidP="005E247A">
            <w:pPr>
              <w:pStyle w:val="NormalWeb"/>
              <w:spacing w:before="0" w:beforeAutospacing="0" w:after="0" w:afterAutospacing="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Það sem vel er gert</w:t>
            </w:r>
          </w:p>
        </w:tc>
        <w:tc>
          <w:tcPr>
            <w:tcW w:w="2676" w:type="dxa"/>
          </w:tcPr>
          <w:p w:rsidR="005E247A" w:rsidRPr="004E5739" w:rsidRDefault="005E247A" w:rsidP="005E247A">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Tækifæri til úrbóta</w:t>
            </w:r>
          </w:p>
        </w:tc>
      </w:tr>
      <w:tr w:rsidR="005E247A" w:rsidRPr="004E5739" w:rsidTr="005E247A">
        <w:tc>
          <w:tcPr>
            <w:tcW w:w="2230" w:type="dxa"/>
          </w:tcPr>
          <w:p w:rsidR="005E247A" w:rsidRPr="004E5739"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Þátttaka í þróunarstarfi</w:t>
            </w:r>
          </w:p>
        </w:tc>
        <w:tc>
          <w:tcPr>
            <w:tcW w:w="1842" w:type="dxa"/>
          </w:tcPr>
          <w:p w:rsidR="005E247A" w:rsidRPr="004E5739"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-29,3</w:t>
            </w:r>
          </w:p>
        </w:tc>
        <w:tc>
          <w:tcPr>
            <w:tcW w:w="2314" w:type="dxa"/>
          </w:tcPr>
          <w:p w:rsidR="005E247A" w:rsidRPr="004E5739" w:rsidRDefault="005E247A" w:rsidP="005E247A">
            <w:pPr>
              <w:pStyle w:val="NormalWeb"/>
              <w:numPr>
                <w:ilvl w:val="0"/>
                <w:numId w:val="12"/>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Á skólaárinu 2019-2020 höfum við innleitt nýja uppeldisstefnu, Námskrá og Floorbooks, Verkferla ofl. sem er þróunarstarf því við erum alltaf að endurmeta hvernig við gerum hlutina og hvenig við gerum gott skólastarf betra. Allir starfsmenn koma að því mati með þátttöku í umræðuhópum á starfsdögum leikskólans.</w:t>
            </w:r>
          </w:p>
        </w:tc>
        <w:tc>
          <w:tcPr>
            <w:tcW w:w="2676" w:type="dxa"/>
          </w:tcPr>
          <w:p w:rsidR="005E247A" w:rsidRPr="004E5739" w:rsidRDefault="005E247A" w:rsidP="005E247A">
            <w:pPr>
              <w:pStyle w:val="NormalWeb"/>
              <w:numPr>
                <w:ilvl w:val="0"/>
                <w:numId w:val="12"/>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allir starfmenn fái undirbúningstíma til að undirbúa sitt hópastarf.</w:t>
            </w:r>
          </w:p>
          <w:p w:rsidR="005E247A" w:rsidRPr="004E5739" w:rsidRDefault="005E247A" w:rsidP="005E247A">
            <w:pPr>
              <w:pStyle w:val="NormalWeb"/>
              <w:numPr>
                <w:ilvl w:val="0"/>
                <w:numId w:val="12"/>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Einbeita okkur að því að dýpka það faglega starf sem við erum að vinna í dag í stað þess að bæta við það.</w:t>
            </w:r>
          </w:p>
        </w:tc>
      </w:tr>
      <w:tr w:rsidR="005E247A" w:rsidRPr="004E5739" w:rsidTr="005E247A">
        <w:tc>
          <w:tcPr>
            <w:tcW w:w="2230" w:type="dxa"/>
          </w:tcPr>
          <w:p w:rsidR="005E247A" w:rsidRPr="004E5739"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Starfsþróunarsamtal á sl. 12 mánuðum</w:t>
            </w:r>
          </w:p>
        </w:tc>
        <w:tc>
          <w:tcPr>
            <w:tcW w:w="1842" w:type="dxa"/>
          </w:tcPr>
          <w:p w:rsidR="005E247A" w:rsidRPr="004E5739" w:rsidRDefault="005E247A" w:rsidP="005E247A">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-44,4</w:t>
            </w:r>
          </w:p>
        </w:tc>
        <w:tc>
          <w:tcPr>
            <w:tcW w:w="2314" w:type="dxa"/>
          </w:tcPr>
          <w:p w:rsidR="005E247A" w:rsidRPr="004E5739" w:rsidRDefault="005E247A" w:rsidP="005E247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Starfsþróunarsamtöl hafa aldrei farið fram á leikskólanum Kirkjugerði. En nú er búið að koma þeim á dagskrá í skóladagatali fyrir skólaárið 2020-2021 og munu starfsmenn fá starfsþróunarsamtal í mars 2021</w:t>
            </w:r>
          </w:p>
        </w:tc>
        <w:tc>
          <w:tcPr>
            <w:tcW w:w="2676" w:type="dxa"/>
          </w:tcPr>
          <w:p w:rsidR="005E247A" w:rsidRPr="004E5739" w:rsidRDefault="005E247A" w:rsidP="005E247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leikskólastjóri og aðstoðarleikskólastjóri setji starfsþróunarsamtal á dagskrá næsta skólaár og setji dagsetningar á leikskóladagatalið sem eru ætlaðar í þau viðtöl</w:t>
            </w:r>
          </w:p>
        </w:tc>
      </w:tr>
    </w:tbl>
    <w:p w:rsidR="00464A8A" w:rsidRDefault="00464A8A" w:rsidP="00A172BC">
      <w:pPr>
        <w:rPr>
          <w:b/>
        </w:rPr>
      </w:pPr>
    </w:p>
    <w:p w:rsidR="00AA5E4F" w:rsidRDefault="00AA5E4F" w:rsidP="00A172BC">
      <w:pPr>
        <w:rPr>
          <w:b/>
        </w:rPr>
      </w:pPr>
    </w:p>
    <w:p w:rsidR="005E247A" w:rsidRDefault="005E247A" w:rsidP="00A172BC">
      <w:pPr>
        <w:rPr>
          <w:b/>
        </w:rPr>
      </w:pPr>
    </w:p>
    <w:p w:rsidR="005E247A" w:rsidRDefault="005E247A" w:rsidP="00A172BC">
      <w:pPr>
        <w:rPr>
          <w:b/>
        </w:rPr>
      </w:pPr>
    </w:p>
    <w:p w:rsidR="005E247A" w:rsidRDefault="005E247A" w:rsidP="00A172BC">
      <w:pPr>
        <w:rPr>
          <w:b/>
        </w:rPr>
      </w:pPr>
    </w:p>
    <w:p w:rsidR="005E247A" w:rsidRDefault="005E247A" w:rsidP="00A172BC">
      <w:pPr>
        <w:rPr>
          <w:b/>
        </w:rPr>
      </w:pPr>
    </w:p>
    <w:p w:rsidR="005E247A" w:rsidRDefault="005E247A" w:rsidP="00A172BC">
      <w:pPr>
        <w:rPr>
          <w:b/>
        </w:rPr>
      </w:pPr>
    </w:p>
    <w:p w:rsidR="005E247A" w:rsidRDefault="005E247A" w:rsidP="00A172BC">
      <w:pPr>
        <w:rPr>
          <w:b/>
        </w:rPr>
      </w:pPr>
    </w:p>
    <w:p w:rsidR="005E247A" w:rsidRDefault="005E247A" w:rsidP="00A172BC">
      <w:pPr>
        <w:rPr>
          <w:b/>
        </w:rPr>
      </w:pPr>
    </w:p>
    <w:p w:rsidR="00AA5E4F" w:rsidRPr="004E5739" w:rsidRDefault="00AA5E4F" w:rsidP="00A172BC">
      <w:pPr>
        <w:rPr>
          <w:b/>
        </w:rPr>
      </w:pPr>
    </w:p>
    <w:tbl>
      <w:tblPr>
        <w:tblStyle w:val="TableGrid"/>
        <w:tblW w:w="0" w:type="auto"/>
        <w:tblLook w:val="04A0" w:firstRow="1" w:lastRow="0" w:firstColumn="1" w:lastColumn="0" w:noHBand="0" w:noVBand="1"/>
      </w:tblPr>
      <w:tblGrid>
        <w:gridCol w:w="2129"/>
        <w:gridCol w:w="2056"/>
        <w:gridCol w:w="2375"/>
        <w:gridCol w:w="2502"/>
      </w:tblGrid>
      <w:tr w:rsidR="005E247A" w:rsidRPr="004E5739" w:rsidTr="001A5939">
        <w:tc>
          <w:tcPr>
            <w:tcW w:w="2129" w:type="dxa"/>
          </w:tcPr>
          <w:p w:rsidR="005E247A" w:rsidRPr="004E5739" w:rsidRDefault="005E247A" w:rsidP="00CD696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lastRenderedPageBreak/>
              <w:t>Matsþáttur</w:t>
            </w:r>
          </w:p>
        </w:tc>
        <w:tc>
          <w:tcPr>
            <w:tcW w:w="2056" w:type="dxa"/>
          </w:tcPr>
          <w:p w:rsidR="005E247A" w:rsidRPr="004E5739" w:rsidRDefault="005E247A" w:rsidP="00CD696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Staðalfrávik frá landsmeðaltali</w:t>
            </w:r>
          </w:p>
        </w:tc>
        <w:tc>
          <w:tcPr>
            <w:tcW w:w="2375" w:type="dxa"/>
          </w:tcPr>
          <w:p w:rsidR="005E247A" w:rsidRPr="004E5739" w:rsidRDefault="005E247A" w:rsidP="00CD6969">
            <w:pPr>
              <w:pStyle w:val="NormalWeb"/>
              <w:spacing w:before="0" w:beforeAutospacing="0" w:after="0" w:afterAutospacing="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Það sem vel er gert</w:t>
            </w:r>
          </w:p>
        </w:tc>
        <w:tc>
          <w:tcPr>
            <w:tcW w:w="2502" w:type="dxa"/>
          </w:tcPr>
          <w:p w:rsidR="005E247A" w:rsidRPr="004E5739" w:rsidRDefault="005E247A" w:rsidP="00CD696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Tækifæri til úrbóta</w:t>
            </w:r>
          </w:p>
        </w:tc>
      </w:tr>
      <w:tr w:rsidR="005E247A" w:rsidRPr="004E5739" w:rsidTr="001A5939">
        <w:tc>
          <w:tcPr>
            <w:tcW w:w="2129" w:type="dxa"/>
          </w:tcPr>
          <w:p w:rsidR="005E247A" w:rsidRPr="004E5739" w:rsidRDefault="005E247A"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Trú á eigin getu við daglegt skipulag</w:t>
            </w:r>
          </w:p>
        </w:tc>
        <w:tc>
          <w:tcPr>
            <w:tcW w:w="2056" w:type="dxa"/>
          </w:tcPr>
          <w:p w:rsidR="005E247A" w:rsidRPr="004E5739" w:rsidRDefault="005E247A"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+ 0,9</w:t>
            </w:r>
          </w:p>
        </w:tc>
        <w:tc>
          <w:tcPr>
            <w:tcW w:w="2375" w:type="dxa"/>
          </w:tcPr>
          <w:p w:rsidR="005E247A" w:rsidRPr="004E5739" w:rsidRDefault="005E247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Starfsmenn eru mjög vel þjálfaðir í starfi og hafa trú á eigin getu til að takast á við faglegt starf og daglegar útfærslur á því</w:t>
            </w:r>
            <w:r w:rsidR="00CD348A">
              <w:rPr>
                <w:rFonts w:asciiTheme="minorHAnsi" w:eastAsiaTheme="minorEastAsia" w:hAnsi="Calibri" w:cstheme="minorBidi"/>
                <w:color w:val="000000" w:themeColor="text1"/>
                <w:kern w:val="24"/>
                <w:sz w:val="22"/>
                <w:szCs w:val="22"/>
              </w:rPr>
              <w:t>. margir starfsmenn hafa langa starfsreynslu og hefur menntunarstig starfsmannahópsins aukist á síðustu tveimur árum.</w:t>
            </w:r>
          </w:p>
        </w:tc>
        <w:tc>
          <w:tcPr>
            <w:tcW w:w="2502" w:type="dxa"/>
          </w:tcPr>
          <w:p w:rsidR="005E247A" w:rsidRPr="004E5739" w:rsidRDefault="005E247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gerð verði  handleiðsluáætlun fyrir nýja starfsmenn þar sem kemur fram hvernig þeir verða handleiddir í starfi næstu þrjá mánuði, hverjir sjái um handleiðsluna og hvenær handleiðslusamtöl fari fram.</w:t>
            </w:r>
          </w:p>
        </w:tc>
      </w:tr>
      <w:tr w:rsidR="005E247A" w:rsidRPr="004E5739" w:rsidTr="001A5939">
        <w:tc>
          <w:tcPr>
            <w:tcW w:w="2129" w:type="dxa"/>
          </w:tcPr>
          <w:p w:rsidR="005E247A" w:rsidRPr="004E5739" w:rsidRDefault="005E247A"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Samstarf í leikskólanum</w:t>
            </w:r>
          </w:p>
        </w:tc>
        <w:tc>
          <w:tcPr>
            <w:tcW w:w="2056" w:type="dxa"/>
          </w:tcPr>
          <w:p w:rsidR="005E247A" w:rsidRPr="004E5739" w:rsidRDefault="005E247A"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-1,4</w:t>
            </w:r>
          </w:p>
        </w:tc>
        <w:tc>
          <w:tcPr>
            <w:tcW w:w="2375" w:type="dxa"/>
          </w:tcPr>
          <w:p w:rsidR="005E247A" w:rsidRDefault="00CD348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Skv. niðurstöðum úr skólapúslinum meta flestir starfsmenn að samstarf á deildum og milli deilda frekar gott.</w:t>
            </w:r>
          </w:p>
          <w:p w:rsidR="00CD348A" w:rsidRDefault="00CD348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Einnig telja flestir að deildastjórar vinni saman. </w:t>
            </w:r>
          </w:p>
          <w:p w:rsidR="00CD348A" w:rsidRPr="004E5739" w:rsidRDefault="00CD348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54% telja einnig að samstarf allra starfsmanna gott.</w:t>
            </w:r>
          </w:p>
        </w:tc>
        <w:tc>
          <w:tcPr>
            <w:tcW w:w="2502" w:type="dxa"/>
          </w:tcPr>
          <w:p w:rsidR="005E247A" w:rsidRPr="004E5739" w:rsidRDefault="005E247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stjórnendur fari oftar inn á deild til að upplifa faglega starfið sem fer þar fram og fá betri yfirsýn yfir starfsfólk og starfsemi.</w:t>
            </w:r>
          </w:p>
        </w:tc>
      </w:tr>
      <w:tr w:rsidR="005E247A" w:rsidRPr="004E5739" w:rsidTr="001A5939">
        <w:tc>
          <w:tcPr>
            <w:tcW w:w="2129" w:type="dxa"/>
          </w:tcPr>
          <w:p w:rsidR="005E247A" w:rsidRPr="004E5739" w:rsidRDefault="005E247A"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Virkni foreldra í leikskólastarfinu</w:t>
            </w:r>
          </w:p>
        </w:tc>
        <w:tc>
          <w:tcPr>
            <w:tcW w:w="2056" w:type="dxa"/>
          </w:tcPr>
          <w:p w:rsidR="005E247A" w:rsidRPr="004E5739" w:rsidRDefault="005E247A" w:rsidP="00CD696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-1,5</w:t>
            </w:r>
          </w:p>
        </w:tc>
        <w:tc>
          <w:tcPr>
            <w:tcW w:w="2375" w:type="dxa"/>
          </w:tcPr>
          <w:p w:rsidR="005E247A" w:rsidRDefault="00CD348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Á krikjugerði fer fram hópaðlögun á yngstu deildinni og eru foredrar alfarið með barninu fyrstu þrjá dagana í aðlögun. </w:t>
            </w:r>
          </w:p>
          <w:p w:rsidR="00CD348A" w:rsidRDefault="00CD348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 xml:space="preserve">Foreldrar sækja vel þær uppákomur sem við leikskólinn eða foreldrafélagið stendur fyrir á hverju ári. </w:t>
            </w:r>
          </w:p>
          <w:p w:rsidR="00CD348A" w:rsidRDefault="00CD348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Allir foreldrar mætia í boðuð foreldrarviðtöl</w:t>
            </w:r>
          </w:p>
          <w:p w:rsidR="001A5939" w:rsidRDefault="001A5939"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Allir foreldrar hafa aðgang af Karellen appi og fb síðum deilda</w:t>
            </w:r>
          </w:p>
          <w:p w:rsidR="001A5939" w:rsidRPr="004E5739" w:rsidRDefault="001A5939" w:rsidP="001A5939">
            <w:pPr>
              <w:pStyle w:val="NormalWeb"/>
              <w:spacing w:before="0" w:beforeAutospacing="0" w:after="0" w:afterAutospacing="0"/>
              <w:ind w:left="360"/>
              <w:rPr>
                <w:rFonts w:asciiTheme="minorHAnsi" w:eastAsiaTheme="minorEastAsia" w:hAnsi="Calibri" w:cstheme="minorBidi"/>
                <w:color w:val="000000" w:themeColor="text1"/>
                <w:kern w:val="24"/>
                <w:sz w:val="22"/>
                <w:szCs w:val="22"/>
              </w:rPr>
            </w:pPr>
          </w:p>
        </w:tc>
        <w:tc>
          <w:tcPr>
            <w:tcW w:w="2502" w:type="dxa"/>
          </w:tcPr>
          <w:p w:rsidR="005E247A" w:rsidRPr="004E5739" w:rsidRDefault="005E247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Hafa foreldrafundi að hausti og líka eftir áramót og nýta tækifærið til að hvetja foreldra til þátttöku í foreldrafélaginu og foreldraráði.</w:t>
            </w:r>
          </w:p>
          <w:p w:rsidR="005E247A" w:rsidRPr="004E5739" w:rsidRDefault="005E247A" w:rsidP="00E1508A">
            <w:pPr>
              <w:pStyle w:val="NormalWeb"/>
              <w:numPr>
                <w:ilvl w:val="0"/>
                <w:numId w:val="13"/>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kynna námskrána betur fyrir foreldrum, einfalda hana og setja fræðslupnunkta úr henni á heimasíðu</w:t>
            </w:r>
          </w:p>
        </w:tc>
      </w:tr>
      <w:tr w:rsidR="001A5939" w:rsidRPr="004E5739" w:rsidTr="001A5939">
        <w:tc>
          <w:tcPr>
            <w:tcW w:w="2129" w:type="dxa"/>
          </w:tcPr>
          <w:p w:rsidR="001A5939" w:rsidRPr="004E5739" w:rsidRDefault="001A5939" w:rsidP="001A593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lastRenderedPageBreak/>
              <w:t>Matsþáttur</w:t>
            </w:r>
          </w:p>
        </w:tc>
        <w:tc>
          <w:tcPr>
            <w:tcW w:w="2056" w:type="dxa"/>
          </w:tcPr>
          <w:p w:rsidR="001A5939" w:rsidRPr="004E5739" w:rsidRDefault="001A5939" w:rsidP="001A593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Staðalfrávik frá landsmeðaltali</w:t>
            </w:r>
          </w:p>
        </w:tc>
        <w:tc>
          <w:tcPr>
            <w:tcW w:w="2375" w:type="dxa"/>
          </w:tcPr>
          <w:p w:rsidR="001A5939" w:rsidRPr="004E5739" w:rsidRDefault="001A5939" w:rsidP="001A5939">
            <w:pPr>
              <w:pStyle w:val="NormalWeb"/>
              <w:spacing w:before="0" w:beforeAutospacing="0" w:after="0" w:afterAutospacing="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Það sem vel er gert</w:t>
            </w:r>
          </w:p>
        </w:tc>
        <w:tc>
          <w:tcPr>
            <w:tcW w:w="2502" w:type="dxa"/>
          </w:tcPr>
          <w:p w:rsidR="001A5939" w:rsidRPr="004E5739" w:rsidRDefault="001A5939" w:rsidP="001A5939">
            <w:pPr>
              <w:pStyle w:val="NormalWeb"/>
              <w:spacing w:before="0" w:beforeAutospacing="0" w:after="0" w:afterAutospacing="0"/>
              <w:rPr>
                <w:rFonts w:asciiTheme="minorHAnsi" w:eastAsiaTheme="minorEastAsia" w:hAnsi="Calibri" w:cstheme="minorBidi"/>
                <w:b/>
                <w:color w:val="000000" w:themeColor="text1"/>
                <w:kern w:val="24"/>
                <w:sz w:val="22"/>
                <w:szCs w:val="22"/>
              </w:rPr>
            </w:pPr>
            <w:r w:rsidRPr="004E5739">
              <w:rPr>
                <w:rFonts w:asciiTheme="minorHAnsi" w:eastAsiaTheme="minorEastAsia" w:hAnsi="Calibri" w:cstheme="minorBidi"/>
                <w:b/>
                <w:color w:val="000000" w:themeColor="text1"/>
                <w:kern w:val="24"/>
                <w:sz w:val="22"/>
                <w:szCs w:val="22"/>
              </w:rPr>
              <w:t>Tækifæri til úrbóta</w:t>
            </w:r>
          </w:p>
        </w:tc>
      </w:tr>
      <w:tr w:rsidR="001A5939" w:rsidRPr="004E5739" w:rsidTr="001A5939">
        <w:tc>
          <w:tcPr>
            <w:tcW w:w="2129" w:type="dxa"/>
          </w:tcPr>
          <w:p w:rsidR="001A5939" w:rsidRPr="004E5739" w:rsidRDefault="001A5939" w:rsidP="001A593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Aðgengi að ráðgjöf sérfræðinga utan skólans</w:t>
            </w:r>
          </w:p>
        </w:tc>
        <w:tc>
          <w:tcPr>
            <w:tcW w:w="2056" w:type="dxa"/>
          </w:tcPr>
          <w:p w:rsidR="001A5939" w:rsidRPr="004E5739" w:rsidRDefault="001A5939" w:rsidP="001A593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-17,9</w:t>
            </w:r>
          </w:p>
        </w:tc>
        <w:tc>
          <w:tcPr>
            <w:tcW w:w="2375" w:type="dxa"/>
          </w:tcPr>
          <w:p w:rsidR="001A5939" w:rsidRDefault="001A5939" w:rsidP="001A5939">
            <w:pPr>
              <w:pStyle w:val="NormalWeb"/>
              <w:numPr>
                <w:ilvl w:val="0"/>
                <w:numId w:val="14"/>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Leikskólinn hefur aðgengi að ráðgjöfum og sálfræðingi  á skólaskrifstofu einnig kemur sérkennsluráðgjafi til okkar tvisvar í viku.</w:t>
            </w:r>
          </w:p>
          <w:p w:rsidR="001A5939" w:rsidRPr="004E5739" w:rsidRDefault="001A5939" w:rsidP="001A5939">
            <w:pPr>
              <w:pStyle w:val="NormalWeb"/>
              <w:spacing w:before="0" w:beforeAutospacing="0" w:after="0" w:afterAutospacing="0"/>
              <w:rPr>
                <w:rFonts w:asciiTheme="minorHAnsi" w:eastAsiaTheme="minorEastAsia" w:hAnsi="Calibri" w:cstheme="minorBidi"/>
                <w:color w:val="000000" w:themeColor="text1"/>
                <w:kern w:val="24"/>
                <w:sz w:val="22"/>
                <w:szCs w:val="22"/>
              </w:rPr>
            </w:pPr>
          </w:p>
        </w:tc>
        <w:tc>
          <w:tcPr>
            <w:tcW w:w="2502" w:type="dxa"/>
          </w:tcPr>
          <w:p w:rsidR="001A5939" w:rsidRPr="004E5739" w:rsidRDefault="001A5939" w:rsidP="001A5939">
            <w:pPr>
              <w:pStyle w:val="NormalWeb"/>
              <w:numPr>
                <w:ilvl w:val="0"/>
                <w:numId w:val="14"/>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 xml:space="preserve">Að stytta þann tíma sem tekur að koma barni að í greiningu. </w:t>
            </w:r>
          </w:p>
          <w:p w:rsidR="001A5939" w:rsidRPr="004E5739" w:rsidRDefault="001A5939" w:rsidP="001A5939">
            <w:pPr>
              <w:pStyle w:val="NormalWeb"/>
              <w:numPr>
                <w:ilvl w:val="0"/>
                <w:numId w:val="14"/>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 xml:space="preserve">Að stytta bið eftir tímum hjá sérfræðingum utan skólans. </w:t>
            </w:r>
          </w:p>
        </w:tc>
      </w:tr>
      <w:tr w:rsidR="001A5939" w:rsidRPr="004E5739" w:rsidTr="001A5939">
        <w:tc>
          <w:tcPr>
            <w:tcW w:w="2129" w:type="dxa"/>
          </w:tcPr>
          <w:p w:rsidR="001A5939" w:rsidRPr="004E5739" w:rsidRDefault="001A5939" w:rsidP="001A593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Ánægja með stuðning í leikskólanum við börn með sérþarfir</w:t>
            </w:r>
          </w:p>
        </w:tc>
        <w:tc>
          <w:tcPr>
            <w:tcW w:w="2056" w:type="dxa"/>
          </w:tcPr>
          <w:p w:rsidR="001A5939" w:rsidRPr="004E5739" w:rsidRDefault="001A5939" w:rsidP="001A5939">
            <w:pPr>
              <w:pStyle w:val="NormalWeb"/>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-17.1</w:t>
            </w:r>
          </w:p>
        </w:tc>
        <w:tc>
          <w:tcPr>
            <w:tcW w:w="2375" w:type="dxa"/>
          </w:tcPr>
          <w:p w:rsidR="001A5939" w:rsidRPr="004E5739" w:rsidRDefault="001A5939" w:rsidP="001A5939">
            <w:pPr>
              <w:pStyle w:val="NormalWeb"/>
              <w:numPr>
                <w:ilvl w:val="0"/>
                <w:numId w:val="16"/>
              </w:numPr>
              <w:spacing w:before="0"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Á Kirkjugerði höfum við verið að þróa ákveðnar breytingar á þjónustu við börn með sérþarfir. Við hö</w:t>
            </w:r>
            <w:r w:rsidR="00636585">
              <w:rPr>
                <w:rFonts w:asciiTheme="minorHAnsi" w:eastAsiaTheme="minorEastAsia" w:hAnsi="Calibri" w:cstheme="minorBidi"/>
                <w:color w:val="000000" w:themeColor="text1"/>
                <w:kern w:val="24"/>
                <w:sz w:val="22"/>
                <w:szCs w:val="22"/>
              </w:rPr>
              <w:t xml:space="preserve">fum auknar kröfur  </w:t>
            </w:r>
            <w:r>
              <w:rPr>
                <w:rFonts w:asciiTheme="minorHAnsi" w:eastAsiaTheme="minorEastAsia" w:hAnsi="Calibri" w:cstheme="minorBidi"/>
                <w:color w:val="000000" w:themeColor="text1"/>
                <w:kern w:val="24"/>
                <w:sz w:val="22"/>
                <w:szCs w:val="22"/>
              </w:rPr>
              <w:t>um menntun eða reynslu þeirra sem sinna stuðningi við bö</w:t>
            </w:r>
            <w:r w:rsidR="00636585">
              <w:rPr>
                <w:rFonts w:asciiTheme="minorHAnsi" w:eastAsiaTheme="minorEastAsia" w:hAnsi="Calibri" w:cstheme="minorBidi"/>
                <w:color w:val="000000" w:themeColor="text1"/>
                <w:kern w:val="24"/>
                <w:sz w:val="22"/>
                <w:szCs w:val="22"/>
              </w:rPr>
              <w:t xml:space="preserve">rn. Einnig höfum við starfsmenn sem taka barnahópa í þjálfun t.d. í málörvun. Einnig erum við að dreifa ábyrgð á starfsmenn deilda til að örva stuðningsbörn í mismunandi aðstæðum s.s. í matartímum, leiknum ofl. </w:t>
            </w:r>
          </w:p>
        </w:tc>
        <w:tc>
          <w:tcPr>
            <w:tcW w:w="2502" w:type="dxa"/>
          </w:tcPr>
          <w:p w:rsidR="001A5939" w:rsidRPr="004E5739" w:rsidRDefault="001A5939" w:rsidP="001A5939">
            <w:pPr>
              <w:pStyle w:val="NormalWeb"/>
              <w:numPr>
                <w:ilvl w:val="0"/>
                <w:numId w:val="16"/>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þjálfun barna með stuðning  fari líka fram inni á deildum til að styðja við barnið.</w:t>
            </w:r>
          </w:p>
          <w:p w:rsidR="001A5939" w:rsidRPr="004E5739" w:rsidRDefault="001A5939" w:rsidP="001A5939">
            <w:pPr>
              <w:pStyle w:val="NormalWeb"/>
              <w:numPr>
                <w:ilvl w:val="0"/>
                <w:numId w:val="16"/>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starfsmenn deilda nýti sér það sérkennsluefni sem til er á Kirkjugerði í starfi inni á deildum</w:t>
            </w:r>
          </w:p>
          <w:p w:rsidR="001A5939" w:rsidRPr="004E5739" w:rsidRDefault="001A5939" w:rsidP="001A5939">
            <w:pPr>
              <w:pStyle w:val="NormalWeb"/>
              <w:numPr>
                <w:ilvl w:val="0"/>
                <w:numId w:val="16"/>
              </w:numPr>
              <w:spacing w:before="0" w:beforeAutospacing="0" w:after="0" w:afterAutospacing="0"/>
              <w:rPr>
                <w:rFonts w:asciiTheme="minorHAnsi" w:eastAsiaTheme="minorEastAsia" w:hAnsi="Calibri" w:cstheme="minorBidi"/>
                <w:color w:val="000000" w:themeColor="text1"/>
                <w:kern w:val="24"/>
                <w:sz w:val="22"/>
                <w:szCs w:val="22"/>
              </w:rPr>
            </w:pPr>
            <w:r w:rsidRPr="004E5739">
              <w:rPr>
                <w:rFonts w:asciiTheme="minorHAnsi" w:eastAsiaTheme="minorEastAsia" w:hAnsi="Calibri" w:cstheme="minorBidi"/>
                <w:color w:val="000000" w:themeColor="text1"/>
                <w:kern w:val="24"/>
                <w:sz w:val="22"/>
                <w:szCs w:val="22"/>
              </w:rPr>
              <w:t>Að útbúa hugmyndabanka fyrir verkfefni sem hægt er að nýta í hinum ýmsu svæðum leikskólans t.d. í salnum og samverustundum</w:t>
            </w:r>
          </w:p>
        </w:tc>
      </w:tr>
    </w:tbl>
    <w:p w:rsidR="003B5A0D" w:rsidRDefault="003B5A0D" w:rsidP="00A61B9D">
      <w:pPr>
        <w:rPr>
          <w:b/>
        </w:rPr>
      </w:pPr>
    </w:p>
    <w:p w:rsidR="00FC6349" w:rsidRDefault="00FC6349" w:rsidP="00A61B9D">
      <w:pPr>
        <w:rPr>
          <w:b/>
        </w:rPr>
      </w:pPr>
    </w:p>
    <w:p w:rsidR="00FC6349" w:rsidRDefault="00FC6349" w:rsidP="00A61B9D">
      <w:pPr>
        <w:rPr>
          <w:b/>
        </w:rPr>
      </w:pPr>
    </w:p>
    <w:p w:rsidR="00FC6349" w:rsidRPr="004E5739" w:rsidRDefault="00FC6349" w:rsidP="00A61B9D">
      <w:pPr>
        <w:rPr>
          <w:b/>
        </w:rPr>
      </w:pPr>
      <w:r>
        <w:rPr>
          <w:b/>
        </w:rPr>
        <w:t>Vestmannaeyjum 26.06.2020</w:t>
      </w:r>
      <w:bookmarkStart w:id="0" w:name="_GoBack"/>
      <w:bookmarkEnd w:id="0"/>
    </w:p>
    <w:sectPr w:rsidR="00FC6349" w:rsidRPr="004E5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DE5"/>
    <w:multiLevelType w:val="hybridMultilevel"/>
    <w:tmpl w:val="D234A7A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04E8602E"/>
    <w:multiLevelType w:val="hybridMultilevel"/>
    <w:tmpl w:val="5716574A"/>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0ADF2B81"/>
    <w:multiLevelType w:val="hybridMultilevel"/>
    <w:tmpl w:val="31947AA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0B22B31"/>
    <w:multiLevelType w:val="hybridMultilevel"/>
    <w:tmpl w:val="65DACCC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791385F"/>
    <w:multiLevelType w:val="hybridMultilevel"/>
    <w:tmpl w:val="EB56CF4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 w15:restartNumberingAfterBreak="0">
    <w:nsid w:val="191622D9"/>
    <w:multiLevelType w:val="hybridMultilevel"/>
    <w:tmpl w:val="AE1C05F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1CF4055A"/>
    <w:multiLevelType w:val="hybridMultilevel"/>
    <w:tmpl w:val="620E1C4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28A33BF6"/>
    <w:multiLevelType w:val="hybridMultilevel"/>
    <w:tmpl w:val="E294E5F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15:restartNumberingAfterBreak="0">
    <w:nsid w:val="3387757A"/>
    <w:multiLevelType w:val="hybridMultilevel"/>
    <w:tmpl w:val="1A885C1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9" w15:restartNumberingAfterBreak="0">
    <w:nsid w:val="377D68A3"/>
    <w:multiLevelType w:val="hybridMultilevel"/>
    <w:tmpl w:val="393C37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7C42C39"/>
    <w:multiLevelType w:val="hybridMultilevel"/>
    <w:tmpl w:val="E6828ED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15:restartNumberingAfterBreak="0">
    <w:nsid w:val="3D971644"/>
    <w:multiLevelType w:val="hybridMultilevel"/>
    <w:tmpl w:val="4760A9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47943305"/>
    <w:multiLevelType w:val="hybridMultilevel"/>
    <w:tmpl w:val="1E1434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4917371C"/>
    <w:multiLevelType w:val="hybridMultilevel"/>
    <w:tmpl w:val="3326857A"/>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4" w15:restartNumberingAfterBreak="0">
    <w:nsid w:val="4BEA1B8D"/>
    <w:multiLevelType w:val="hybridMultilevel"/>
    <w:tmpl w:val="FF225BD8"/>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5" w15:restartNumberingAfterBreak="0">
    <w:nsid w:val="51FE4E87"/>
    <w:multiLevelType w:val="hybridMultilevel"/>
    <w:tmpl w:val="26B8A95A"/>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6" w15:restartNumberingAfterBreak="0">
    <w:nsid w:val="525A030D"/>
    <w:multiLevelType w:val="hybridMultilevel"/>
    <w:tmpl w:val="3898A124"/>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7" w15:restartNumberingAfterBreak="0">
    <w:nsid w:val="56F67643"/>
    <w:multiLevelType w:val="hybridMultilevel"/>
    <w:tmpl w:val="D47E9D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A025118"/>
    <w:multiLevelType w:val="hybridMultilevel"/>
    <w:tmpl w:val="DFD8E01C"/>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9" w15:restartNumberingAfterBreak="0">
    <w:nsid w:val="6F7767E9"/>
    <w:multiLevelType w:val="hybridMultilevel"/>
    <w:tmpl w:val="EAB496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78535986"/>
    <w:multiLevelType w:val="hybridMultilevel"/>
    <w:tmpl w:val="7E26D7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797727CA"/>
    <w:multiLevelType w:val="hybridMultilevel"/>
    <w:tmpl w:val="2DA0AE6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2" w15:restartNumberingAfterBreak="0">
    <w:nsid w:val="7FE83B08"/>
    <w:multiLevelType w:val="hybridMultilevel"/>
    <w:tmpl w:val="B720C37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0"/>
  </w:num>
  <w:num w:numId="4">
    <w:abstractNumId w:val="16"/>
  </w:num>
  <w:num w:numId="5">
    <w:abstractNumId w:val="8"/>
  </w:num>
  <w:num w:numId="6">
    <w:abstractNumId w:val="1"/>
  </w:num>
  <w:num w:numId="7">
    <w:abstractNumId w:val="21"/>
  </w:num>
  <w:num w:numId="8">
    <w:abstractNumId w:val="4"/>
  </w:num>
  <w:num w:numId="9">
    <w:abstractNumId w:val="5"/>
  </w:num>
  <w:num w:numId="10">
    <w:abstractNumId w:val="7"/>
  </w:num>
  <w:num w:numId="11">
    <w:abstractNumId w:val="18"/>
  </w:num>
  <w:num w:numId="12">
    <w:abstractNumId w:val="6"/>
  </w:num>
  <w:num w:numId="13">
    <w:abstractNumId w:val="22"/>
  </w:num>
  <w:num w:numId="14">
    <w:abstractNumId w:val="14"/>
  </w:num>
  <w:num w:numId="15">
    <w:abstractNumId w:val="0"/>
  </w:num>
  <w:num w:numId="16">
    <w:abstractNumId w:val="2"/>
  </w:num>
  <w:num w:numId="17">
    <w:abstractNumId w:val="3"/>
  </w:num>
  <w:num w:numId="18">
    <w:abstractNumId w:val="9"/>
  </w:num>
  <w:num w:numId="19">
    <w:abstractNumId w:val="17"/>
  </w:num>
  <w:num w:numId="20">
    <w:abstractNumId w:val="11"/>
  </w:num>
  <w:num w:numId="21">
    <w:abstractNumId w:val="19"/>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C0"/>
    <w:rsid w:val="000046A6"/>
    <w:rsid w:val="000345A6"/>
    <w:rsid w:val="00056266"/>
    <w:rsid w:val="000653FE"/>
    <w:rsid w:val="00081C40"/>
    <w:rsid w:val="00083A7F"/>
    <w:rsid w:val="00092ED3"/>
    <w:rsid w:val="000B6E21"/>
    <w:rsid w:val="000D2FD3"/>
    <w:rsid w:val="001A5546"/>
    <w:rsid w:val="001A5939"/>
    <w:rsid w:val="002558F0"/>
    <w:rsid w:val="00284BFD"/>
    <w:rsid w:val="003027B4"/>
    <w:rsid w:val="00364958"/>
    <w:rsid w:val="00380FFC"/>
    <w:rsid w:val="003B5A0D"/>
    <w:rsid w:val="00437524"/>
    <w:rsid w:val="00464A8A"/>
    <w:rsid w:val="00470AB4"/>
    <w:rsid w:val="00474A3D"/>
    <w:rsid w:val="004910C4"/>
    <w:rsid w:val="00495942"/>
    <w:rsid w:val="004B37B2"/>
    <w:rsid w:val="004C2E3D"/>
    <w:rsid w:val="004E5739"/>
    <w:rsid w:val="004F05D6"/>
    <w:rsid w:val="005A57D2"/>
    <w:rsid w:val="005E247A"/>
    <w:rsid w:val="00604D7F"/>
    <w:rsid w:val="00625ACF"/>
    <w:rsid w:val="00632817"/>
    <w:rsid w:val="00636585"/>
    <w:rsid w:val="00686EB6"/>
    <w:rsid w:val="006967D1"/>
    <w:rsid w:val="00720AE1"/>
    <w:rsid w:val="00774BCB"/>
    <w:rsid w:val="00781823"/>
    <w:rsid w:val="00793324"/>
    <w:rsid w:val="00794E3B"/>
    <w:rsid w:val="007B2698"/>
    <w:rsid w:val="007D0BB1"/>
    <w:rsid w:val="00815F4D"/>
    <w:rsid w:val="008169CF"/>
    <w:rsid w:val="00827792"/>
    <w:rsid w:val="008573E9"/>
    <w:rsid w:val="00875ADD"/>
    <w:rsid w:val="00892458"/>
    <w:rsid w:val="00985D28"/>
    <w:rsid w:val="009D50E2"/>
    <w:rsid w:val="009E30C0"/>
    <w:rsid w:val="009F2F75"/>
    <w:rsid w:val="00A172BC"/>
    <w:rsid w:val="00A6132E"/>
    <w:rsid w:val="00A61B9D"/>
    <w:rsid w:val="00AA5E4F"/>
    <w:rsid w:val="00AD07E9"/>
    <w:rsid w:val="00AF26BF"/>
    <w:rsid w:val="00B12538"/>
    <w:rsid w:val="00B12919"/>
    <w:rsid w:val="00C11CE8"/>
    <w:rsid w:val="00C4121B"/>
    <w:rsid w:val="00C96D53"/>
    <w:rsid w:val="00CB17BF"/>
    <w:rsid w:val="00CD348A"/>
    <w:rsid w:val="00D4192D"/>
    <w:rsid w:val="00D4513C"/>
    <w:rsid w:val="00D65E15"/>
    <w:rsid w:val="00DC03AA"/>
    <w:rsid w:val="00E07EFA"/>
    <w:rsid w:val="00E1508A"/>
    <w:rsid w:val="00E54D8B"/>
    <w:rsid w:val="00E71682"/>
    <w:rsid w:val="00E71739"/>
    <w:rsid w:val="00E8360F"/>
    <w:rsid w:val="00E92A3F"/>
    <w:rsid w:val="00EB0578"/>
    <w:rsid w:val="00ED2E71"/>
    <w:rsid w:val="00ED5ACD"/>
    <w:rsid w:val="00F4047F"/>
    <w:rsid w:val="00F638D2"/>
    <w:rsid w:val="00FB5B44"/>
    <w:rsid w:val="00FC6349"/>
    <w:rsid w:val="00FE582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4E4E"/>
  <w15:chartTrackingRefBased/>
  <w15:docId w15:val="{B26FD40B-5EAE-4DCA-A255-B09A7FF4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E3B"/>
    <w:rPr>
      <w:color w:val="0000FF"/>
      <w:u w:val="single"/>
    </w:rPr>
  </w:style>
  <w:style w:type="table" w:styleId="TableGrid">
    <w:name w:val="Table Grid"/>
    <w:basedOn w:val="TableNormal"/>
    <w:uiPriority w:val="39"/>
    <w:rsid w:val="0062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9CF"/>
    <w:pPr>
      <w:ind w:left="720"/>
      <w:contextualSpacing/>
    </w:pPr>
  </w:style>
  <w:style w:type="paragraph" w:styleId="NormalWeb">
    <w:name w:val="Normal (Web)"/>
    <w:basedOn w:val="Normal"/>
    <w:uiPriority w:val="99"/>
    <w:semiHidden/>
    <w:unhideWhenUsed/>
    <w:rsid w:val="00A172BC"/>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E83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1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rkjugerdi.leikskoli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Fjöldi barna eftir</a:t>
            </a:r>
            <a:r>
              <a:rPr lang="en-US" baseline="0"/>
              <a:t> árgangi</a:t>
            </a:r>
            <a:endParaRPr lang="en-US"/>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Sheet1!$B$4</c:f>
              <c:strCache>
                <c:ptCount val="1"/>
                <c:pt idx="0">
                  <c:v>Fjöldi barna</c:v>
                </c:pt>
              </c:strCache>
            </c:strRef>
          </c:tx>
          <c:spPr>
            <a:solidFill>
              <a:schemeClr val="accent1"/>
            </a:solidFill>
            <a:ln>
              <a:noFill/>
            </a:ln>
            <a:effectLst/>
            <a:sp3d/>
          </c:spPr>
          <c:invertIfNegative val="0"/>
          <c:dLbls>
            <c:dLbl>
              <c:idx val="0"/>
              <c:layout>
                <c:manualLayout>
                  <c:x val="-2.7777777777777779E-3"/>
                  <c:y val="0.1066276189160565"/>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C14-4282-A7FF-C3419932F5E7}"/>
                </c:ext>
              </c:extLst>
            </c:dLbl>
            <c:dLbl>
              <c:idx val="1"/>
              <c:layout>
                <c:manualLayout>
                  <c:x val="0"/>
                  <c:y val="0.10292397660818714"/>
                </c:manualLayout>
              </c:layout>
              <c:tx>
                <c:rich>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r>
                      <a:rPr lang="en-US"/>
                      <a:t>20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C14-4282-A7FF-C3419932F5E7}"/>
                </c:ext>
              </c:extLst>
            </c:dLbl>
            <c:dLbl>
              <c:idx val="2"/>
              <c:layout>
                <c:manualLayout>
                  <c:x val="0"/>
                  <c:y val="9.8245614035087678E-2"/>
                </c:manualLayout>
              </c:layout>
              <c:tx>
                <c:rich>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r>
                      <a:rPr lang="en-US"/>
                      <a:t>18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C14-4282-A7FF-C3419932F5E7}"/>
                </c:ext>
              </c:extLst>
            </c:dLbl>
            <c:dLbl>
              <c:idx val="3"/>
              <c:layout>
                <c:manualLayout>
                  <c:x val="0"/>
                  <c:y val="9.3567251461988299E-2"/>
                </c:manualLayout>
              </c:layout>
              <c:tx>
                <c:rich>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r>
                      <a:rPr lang="en-US"/>
                      <a:t>24</a:t>
                    </a:r>
                  </a:p>
                  <a:p>
                    <a:pPr>
                      <a:defRPr sz="1200" b="0" i="0" u="none" strike="noStrike" kern="1200" baseline="0">
                        <a:solidFill>
                          <a:schemeClr val="bg1"/>
                        </a:solidFill>
                        <a:latin typeface="+mn-lt"/>
                        <a:ea typeface="+mn-ea"/>
                        <a:cs typeface="+mn-cs"/>
                      </a:defRPr>
                    </a:pPr>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C14-4282-A7FF-C3419932F5E7}"/>
                </c:ext>
              </c:extLst>
            </c:dLbl>
            <c:spPr>
              <a:noFill/>
              <a:ln>
                <a:noFill/>
              </a:ln>
              <a:effectLst/>
            </c:spPr>
            <c:txPr>
              <a:bodyPr rot="0" spcFirstLastPara="1" vertOverflow="ellipsis" vert="horz" wrap="square" lIns="38100" tIns="19050" rIns="38100" bIns="19050" anchor="ctr" anchorCtr="0">
                <a:spAutoFit/>
              </a:bodyPr>
              <a:lstStyle/>
              <a:p>
                <a:pPr>
                  <a:defRPr sz="1200" b="0" i="0" u="none" strike="noStrike" kern="1200" baseline="0">
                    <a:solidFill>
                      <a:schemeClr val="bg1"/>
                    </a:solidFill>
                    <a:latin typeface="+mn-lt"/>
                    <a:ea typeface="+mn-ea"/>
                    <a:cs typeface="+mn-cs"/>
                  </a:defRPr>
                </a:pPr>
                <a:endParaRPr lang="is-I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Sheet1!$A$5:$A$8</c:f>
              <c:numCache>
                <c:formatCode>General</c:formatCode>
                <c:ptCount val="4"/>
                <c:pt idx="0">
                  <c:v>2018</c:v>
                </c:pt>
                <c:pt idx="1">
                  <c:v>2017</c:v>
                </c:pt>
                <c:pt idx="2">
                  <c:v>2016</c:v>
                </c:pt>
                <c:pt idx="3">
                  <c:v>2015</c:v>
                </c:pt>
              </c:numCache>
            </c:numRef>
          </c:cat>
          <c:val>
            <c:numRef>
              <c:f>Sheet1!$B$5:$B$8</c:f>
              <c:numCache>
                <c:formatCode>General</c:formatCode>
                <c:ptCount val="4"/>
                <c:pt idx="0">
                  <c:v>9</c:v>
                </c:pt>
                <c:pt idx="1">
                  <c:v>19</c:v>
                </c:pt>
                <c:pt idx="2">
                  <c:v>18</c:v>
                </c:pt>
                <c:pt idx="3">
                  <c:v>23</c:v>
                </c:pt>
              </c:numCache>
            </c:numRef>
          </c:val>
          <c:extLst>
            <c:ext xmlns:c16="http://schemas.microsoft.com/office/drawing/2014/chart" uri="{C3380CC4-5D6E-409C-BE32-E72D297353CC}">
              <c16:uniqueId val="{00000004-AC14-4282-A7FF-C3419932F5E7}"/>
            </c:ext>
          </c:extLst>
        </c:ser>
        <c:dLbls>
          <c:showLegendKey val="0"/>
          <c:showVal val="0"/>
          <c:showCatName val="0"/>
          <c:showSerName val="0"/>
          <c:showPercent val="0"/>
          <c:showBubbleSize val="0"/>
        </c:dLbls>
        <c:gapWidth val="150"/>
        <c:shape val="box"/>
        <c:axId val="607606896"/>
        <c:axId val="607608208"/>
        <c:axId val="0"/>
      </c:bar3DChart>
      <c:catAx>
        <c:axId val="607606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s-IS"/>
                  <a:t>Árgangur</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s-IS"/>
          </a:p>
        </c:txPr>
        <c:crossAx val="607608208"/>
        <c:crosses val="autoZero"/>
        <c:auto val="1"/>
        <c:lblAlgn val="ctr"/>
        <c:lblOffset val="100"/>
        <c:noMultiLvlLbl val="0"/>
      </c:catAx>
      <c:valAx>
        <c:axId val="607608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s-IS"/>
                  <a:t>Fjöldi</a:t>
                </a:r>
                <a:r>
                  <a:rPr lang="is-IS" baseline="0"/>
                  <a:t> barna</a:t>
                </a:r>
                <a:endParaRPr lang="is-IS"/>
              </a:p>
            </c:rich>
          </c:tx>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s-IS"/>
          </a:p>
        </c:txPr>
        <c:crossAx val="6076068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is-I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15</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Bjarney Magnúsdóttir</dc:creator>
  <cp:keywords/>
  <dc:description/>
  <cp:lastModifiedBy>Bjarney Magnúsdóttir</cp:lastModifiedBy>
  <cp:revision>16</cp:revision>
  <cp:lastPrinted>2020-06-24T14:19:00Z</cp:lastPrinted>
  <dcterms:created xsi:type="dcterms:W3CDTF">2020-06-19T11:20:00Z</dcterms:created>
  <dcterms:modified xsi:type="dcterms:W3CDTF">2020-06-26T14:01:00Z</dcterms:modified>
</cp:coreProperties>
</file>